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FF0" w:rsidRPr="00A44BDB" w:rsidRDefault="00C32FF0" w:rsidP="00FF4E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44BDB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АДМИНИСТРАЦИЯ</w:t>
      </w:r>
    </w:p>
    <w:p w:rsidR="00C32FF0" w:rsidRPr="00A44BDB" w:rsidRDefault="00C32FF0" w:rsidP="00FF4E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44BDB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СКРИПНЯНСКОГО СЕЛЬСКОГО ПОСЕЛЕНИЯ</w:t>
      </w:r>
    </w:p>
    <w:p w:rsidR="00C32FF0" w:rsidRPr="00A44BDB" w:rsidRDefault="00C32FF0" w:rsidP="00FF4E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44BDB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КАЛАЧЕЕВСКОГО МУНИЦИПАЛЬНОГО РАЙОНА</w:t>
      </w:r>
    </w:p>
    <w:p w:rsidR="00C32FF0" w:rsidRPr="00A44BDB" w:rsidRDefault="00C32FF0" w:rsidP="00FF4E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bookmarkStart w:id="0" w:name="_GoBack"/>
      <w:r w:rsidRPr="00A44BDB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ВОРОНЕЖСКОЙ ОБЛАСТИ</w:t>
      </w:r>
    </w:p>
    <w:bookmarkEnd w:id="0"/>
    <w:p w:rsidR="00C32FF0" w:rsidRPr="00A44BDB" w:rsidRDefault="00C32FF0" w:rsidP="00FF4E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2FF0" w:rsidRPr="00A44BDB" w:rsidRDefault="00C32FF0" w:rsidP="00FF4E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proofErr w:type="gramStart"/>
      <w:r w:rsidRPr="00A44BDB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П</w:t>
      </w:r>
      <w:proofErr w:type="gramEnd"/>
      <w:r w:rsidRPr="00A44BDB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 xml:space="preserve"> О С Т А Н О В Л Е Н И Е</w:t>
      </w:r>
    </w:p>
    <w:p w:rsidR="00C32FF0" w:rsidRPr="00A44BDB" w:rsidRDefault="00C32FF0" w:rsidP="00FF4E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2FF0" w:rsidRPr="00A44BDB" w:rsidRDefault="00C32FF0" w:rsidP="00FF4E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44BD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 30 января 2018 г. № 5</w:t>
      </w:r>
    </w:p>
    <w:p w:rsidR="00C32FF0" w:rsidRPr="00A44BDB" w:rsidRDefault="00C32FF0" w:rsidP="00FF4E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44BD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с. Скрипниково</w:t>
      </w:r>
    </w:p>
    <w:p w:rsidR="00C32FF0" w:rsidRPr="00A44BDB" w:rsidRDefault="00C32FF0" w:rsidP="00FF4EEB">
      <w:pPr>
        <w:spacing w:before="240" w:after="6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A44BDB">
        <w:rPr>
          <w:rFonts w:ascii="Times New Roman" w:hAnsi="Times New Roman" w:cs="Times New Roman"/>
          <w:b/>
          <w:bCs/>
          <w:kern w:val="28"/>
          <w:sz w:val="24"/>
          <w:szCs w:val="24"/>
          <w:lang w:eastAsia="ru-RU"/>
        </w:rPr>
        <w:t>О внесении изменений в постановление администрации Скрипнянского сельского поселения Калачеевского муниципального района Воронежской области от 07.12.2017 г. № 34 «Об утверждении Положения об учете и приобретении права муниципальной собственности на бесхозяйное имущество, расположенное на территории Скрипнянского сельского поселения Калачеевского муниципального района Воронежской области»</w:t>
      </w:r>
    </w:p>
    <w:p w:rsidR="00C32FF0" w:rsidRPr="001D7613" w:rsidRDefault="00C32FF0" w:rsidP="00FF4EEB">
      <w:pPr>
        <w:spacing w:before="240" w:after="60" w:line="240" w:lineRule="auto"/>
        <w:ind w:firstLine="567"/>
        <w:jc w:val="center"/>
        <w:outlineLvl w:val="0"/>
        <w:rPr>
          <w:rFonts w:ascii="Arial" w:hAnsi="Arial" w:cs="Arial"/>
          <w:b/>
          <w:bCs/>
          <w:kern w:val="28"/>
          <w:sz w:val="24"/>
          <w:szCs w:val="24"/>
          <w:lang w:eastAsia="ru-RU"/>
        </w:rPr>
      </w:pPr>
    </w:p>
    <w:p w:rsidR="00C32FF0" w:rsidRPr="001D7613" w:rsidRDefault="00C32FF0" w:rsidP="00FF4E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D7613">
        <w:rPr>
          <w:rFonts w:ascii="Arial" w:hAnsi="Arial" w:cs="Arial"/>
          <w:sz w:val="24"/>
          <w:szCs w:val="24"/>
          <w:lang w:eastAsia="ru-RU"/>
        </w:rPr>
        <w:t xml:space="preserve">В целях приведения нормативных правовых актов Скрипнянского сельского поселения Калачеевского муниципального района Воронежской области в соответствие действующему законодательству, администрация Скрипнянского сельского поселения Калачеевского муниципального района Воронежской области </w:t>
      </w:r>
      <w:proofErr w:type="gramStart"/>
      <w:r w:rsidRPr="001D7613">
        <w:rPr>
          <w:rFonts w:ascii="Arial" w:hAnsi="Arial" w:cs="Arial"/>
          <w:sz w:val="24"/>
          <w:szCs w:val="24"/>
          <w:lang w:eastAsia="ru-RU"/>
        </w:rPr>
        <w:t>п</w:t>
      </w:r>
      <w:proofErr w:type="gramEnd"/>
      <w:r w:rsidRPr="001D7613">
        <w:rPr>
          <w:rFonts w:ascii="Arial" w:hAnsi="Arial" w:cs="Arial"/>
          <w:sz w:val="24"/>
          <w:szCs w:val="24"/>
          <w:lang w:eastAsia="ru-RU"/>
        </w:rPr>
        <w:t xml:space="preserve"> о с т а н о в л я е т:</w:t>
      </w:r>
    </w:p>
    <w:p w:rsidR="00C32FF0" w:rsidRPr="001D7613" w:rsidRDefault="00C32FF0" w:rsidP="00FF4E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7613">
        <w:rPr>
          <w:rFonts w:ascii="Arial" w:hAnsi="Arial" w:cs="Arial"/>
          <w:sz w:val="24"/>
          <w:szCs w:val="24"/>
        </w:rPr>
        <w:t>1. Внести в постановление администрации Скрипнянского сельского поселения Калачеевского муниципального района Воронежской области от 07.12.2017 г. № 34 «Об утверждении Положения об учете и приобретении права муниципальной собственности на бесхозяйное имущество, расположенное на территории Скрипнянского сельского поселения Калачеевского муниципального района Воронежской области» следующие изменения:</w:t>
      </w:r>
    </w:p>
    <w:p w:rsidR="00C32FF0" w:rsidRPr="001D7613" w:rsidRDefault="00C32FF0" w:rsidP="00FF4E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7613">
        <w:rPr>
          <w:rFonts w:ascii="Arial" w:hAnsi="Arial" w:cs="Arial"/>
          <w:sz w:val="24"/>
          <w:szCs w:val="24"/>
        </w:rPr>
        <w:t>1.1. В пункте 1.1. раздела 1 «Общие Положения» Положения об учете и приобретении права муниципальной собственности на бесхозяйное имущество, расположенное на территории Скрипнянского сельского поселения Калачеевского муниципального района Воронежской области после слов «Калачеевского муниципального района» слова «и органом по регистрации прав» исключить;</w:t>
      </w:r>
    </w:p>
    <w:p w:rsidR="00C32FF0" w:rsidRPr="001D7613" w:rsidRDefault="00C32FF0" w:rsidP="00FF4E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7613">
        <w:rPr>
          <w:rFonts w:ascii="Arial" w:hAnsi="Arial" w:cs="Arial"/>
          <w:sz w:val="24"/>
          <w:szCs w:val="24"/>
        </w:rPr>
        <w:t>1.2. Абзац второй пункта 2.4. раздела 2 «Выявление бесхозяйного недвижимого имущества» Положения изложить в следующей редакции;</w:t>
      </w:r>
    </w:p>
    <w:p w:rsidR="00C32FF0" w:rsidRPr="001D7613" w:rsidRDefault="00C32FF0" w:rsidP="00FF4E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7613">
        <w:rPr>
          <w:rFonts w:ascii="Arial" w:hAnsi="Arial" w:cs="Arial"/>
          <w:sz w:val="24"/>
          <w:szCs w:val="24"/>
        </w:rPr>
        <w:t>« В случае если собственник намерен отказаться от принадлежащего ему имущества, то он вправе предоставить в администрацию Советского сельского поселения Калачеевского муниципального района заявление об отказе от права собственности на объект недвижимого имущества с приложением документов (свидетельство о праве собственности, технический паспорт, кадастровый план земельного участка).»;</w:t>
      </w:r>
    </w:p>
    <w:p w:rsidR="00C32FF0" w:rsidRPr="001D7613" w:rsidRDefault="00C32FF0" w:rsidP="00FF4E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7613">
        <w:rPr>
          <w:rFonts w:ascii="Arial" w:hAnsi="Arial" w:cs="Arial"/>
          <w:sz w:val="24"/>
          <w:szCs w:val="24"/>
        </w:rPr>
        <w:t>1.3. В пункте 3.2. раздела 3 «Регистрация и приобретение бесхозяйного недвижимого имущества в муниципальную собственность» Положения слово «прилагаются» заменить словами «могут прилагаться»;</w:t>
      </w:r>
    </w:p>
    <w:p w:rsidR="00C32FF0" w:rsidRPr="001D7613" w:rsidRDefault="00C32FF0" w:rsidP="00FF4E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7613">
        <w:rPr>
          <w:rFonts w:ascii="Arial" w:hAnsi="Arial" w:cs="Arial"/>
          <w:sz w:val="24"/>
          <w:szCs w:val="24"/>
        </w:rPr>
        <w:t>1.4. В пункте 3.4. раздела 3 Положения слова «в органе по государственной регистрации прав на недвижимое имущество и сделок с ним» заменить словами «в органе, осуществляющем государственный кадастровый учет, государственную регистрацию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proofErr w:type="gramStart"/>
      <w:r w:rsidRPr="001D7613">
        <w:rPr>
          <w:rFonts w:ascii="Arial" w:hAnsi="Arial" w:cs="Arial"/>
          <w:sz w:val="24"/>
          <w:szCs w:val="24"/>
        </w:rPr>
        <w:t>.»;</w:t>
      </w:r>
      <w:proofErr w:type="gramEnd"/>
    </w:p>
    <w:p w:rsidR="00C32FF0" w:rsidRPr="001D7613" w:rsidRDefault="00C32FF0" w:rsidP="00FF4E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7613">
        <w:rPr>
          <w:rFonts w:ascii="Arial" w:hAnsi="Arial" w:cs="Arial"/>
          <w:sz w:val="24"/>
          <w:szCs w:val="24"/>
        </w:rPr>
        <w:t>1.5. Абзац 2 пункта 3.5. раздела 3 Положения изложить в новой редакции:</w:t>
      </w:r>
    </w:p>
    <w:p w:rsidR="00C32FF0" w:rsidRPr="001D7613" w:rsidRDefault="00C32FF0" w:rsidP="00FF4E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D7613">
        <w:rPr>
          <w:rFonts w:ascii="Arial" w:hAnsi="Arial" w:cs="Arial"/>
          <w:sz w:val="24"/>
          <w:szCs w:val="24"/>
        </w:rPr>
        <w:t>«На основании вступившего в законную сипу решения суда о признании права муниципальной собственности на объект недвижимого имущества администрация Скрипнянского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1D7613">
        <w:rPr>
          <w:rFonts w:ascii="Arial" w:hAnsi="Arial" w:cs="Arial"/>
          <w:sz w:val="24"/>
          <w:szCs w:val="24"/>
        </w:rPr>
        <w:t>сельского поселения Калачеевского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1D7613">
        <w:rPr>
          <w:rFonts w:ascii="Arial" w:hAnsi="Arial" w:cs="Arial"/>
          <w:sz w:val="24"/>
          <w:szCs w:val="24"/>
        </w:rPr>
        <w:lastRenderedPageBreak/>
        <w:t>муниципального района подает заявление на государственную регистрацию права муниципальной собственности в орган, осуществляющий государственный кадастровый учет, государственную регистрация прав, ведение Единого государственного реестра недвижимости и предоставление сведений, содержащихся в Едином государственном реестре недвижимости.»</w:t>
      </w:r>
      <w:proofErr w:type="gramEnd"/>
    </w:p>
    <w:p w:rsidR="00C32FF0" w:rsidRPr="001D7613" w:rsidRDefault="00C32FF0" w:rsidP="00FF4E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7613">
        <w:rPr>
          <w:rFonts w:ascii="Arial" w:hAnsi="Arial" w:cs="Arial"/>
          <w:sz w:val="24"/>
          <w:szCs w:val="24"/>
        </w:rPr>
        <w:t xml:space="preserve">2. Постановление подлежит опубликованию в Вестнике муниципальных правовых актов Скрипнянского сельского поселения Калачеевского муниципального района Воронежской области. </w:t>
      </w:r>
    </w:p>
    <w:p w:rsidR="00C32FF0" w:rsidRPr="001D7613" w:rsidRDefault="00C32FF0" w:rsidP="00FF4E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7613">
        <w:rPr>
          <w:rFonts w:ascii="Arial" w:hAnsi="Arial" w:cs="Arial"/>
          <w:sz w:val="24"/>
          <w:szCs w:val="24"/>
        </w:rPr>
        <w:t>3. Постановление вступает в силу с момента его опубликования.</w:t>
      </w:r>
    </w:p>
    <w:p w:rsidR="00C32FF0" w:rsidRPr="001D7613" w:rsidRDefault="00C32FF0" w:rsidP="00FF4EEB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D7613">
        <w:rPr>
          <w:rFonts w:ascii="Arial" w:hAnsi="Arial" w:cs="Arial"/>
          <w:sz w:val="24"/>
          <w:szCs w:val="24"/>
          <w:lang w:eastAsia="ru-RU"/>
        </w:rPr>
        <w:t xml:space="preserve">4. </w:t>
      </w:r>
      <w:proofErr w:type="gramStart"/>
      <w:r w:rsidRPr="001D7613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1D7613">
        <w:rPr>
          <w:rFonts w:ascii="Arial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C32FF0" w:rsidRDefault="00C32FF0" w:rsidP="00FF4EEB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C32FF0" w:rsidRDefault="00C32FF0" w:rsidP="00FF4EEB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C32FF0" w:rsidRDefault="00C32FF0" w:rsidP="00FF4EEB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C32FF0" w:rsidRPr="00CD2779" w:rsidRDefault="00C32FF0" w:rsidP="00FF4EEB">
      <w:pPr>
        <w:suppressAutoHyphens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249"/>
        <w:gridCol w:w="4352"/>
      </w:tblGrid>
      <w:tr w:rsidR="00C32FF0" w:rsidRPr="00CD2779">
        <w:tc>
          <w:tcPr>
            <w:tcW w:w="5688" w:type="dxa"/>
          </w:tcPr>
          <w:p w:rsidR="00C32FF0" w:rsidRPr="00CD2779" w:rsidRDefault="00C32FF0" w:rsidP="00FF4EE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D277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Глава Скрипнянского</w:t>
            </w:r>
          </w:p>
          <w:p w:rsidR="00C32FF0" w:rsidRPr="00CD2779" w:rsidRDefault="00C32FF0" w:rsidP="00FF4EE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D277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4733" w:type="dxa"/>
          </w:tcPr>
          <w:p w:rsidR="00C32FF0" w:rsidRPr="00CD2779" w:rsidRDefault="00C32FF0" w:rsidP="00FF4EE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D277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С.В. Харламова</w:t>
            </w:r>
          </w:p>
          <w:p w:rsidR="00C32FF0" w:rsidRPr="00CD2779" w:rsidRDefault="00C32FF0" w:rsidP="00FF4EE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C32FF0" w:rsidRPr="001D7613" w:rsidRDefault="00C32FF0">
      <w:pPr>
        <w:rPr>
          <w:rFonts w:ascii="Arial" w:hAnsi="Arial" w:cs="Arial"/>
          <w:sz w:val="24"/>
          <w:szCs w:val="24"/>
        </w:rPr>
      </w:pPr>
    </w:p>
    <w:sectPr w:rsidR="00C32FF0" w:rsidRPr="001D7613" w:rsidSect="001D7613">
      <w:pgSz w:w="11906" w:h="16838"/>
      <w:pgMar w:top="719" w:right="926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2A1" w:rsidRDefault="00D232A1" w:rsidP="003A5307">
      <w:pPr>
        <w:spacing w:after="0" w:line="240" w:lineRule="auto"/>
      </w:pPr>
      <w:r>
        <w:separator/>
      </w:r>
    </w:p>
  </w:endnote>
  <w:endnote w:type="continuationSeparator" w:id="0">
    <w:p w:rsidR="00D232A1" w:rsidRDefault="00D232A1" w:rsidP="003A5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2A1" w:rsidRDefault="00D232A1" w:rsidP="003A5307">
      <w:pPr>
        <w:spacing w:after="0" w:line="240" w:lineRule="auto"/>
      </w:pPr>
      <w:r>
        <w:separator/>
      </w:r>
    </w:p>
  </w:footnote>
  <w:footnote w:type="continuationSeparator" w:id="0">
    <w:p w:rsidR="00D232A1" w:rsidRDefault="00D232A1" w:rsidP="003A53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4EEB"/>
    <w:rsid w:val="00073710"/>
    <w:rsid w:val="001D7613"/>
    <w:rsid w:val="003A5307"/>
    <w:rsid w:val="003E755A"/>
    <w:rsid w:val="00482C09"/>
    <w:rsid w:val="0049390A"/>
    <w:rsid w:val="00594BE7"/>
    <w:rsid w:val="00617B39"/>
    <w:rsid w:val="006459DA"/>
    <w:rsid w:val="0076694E"/>
    <w:rsid w:val="007A091F"/>
    <w:rsid w:val="00955D97"/>
    <w:rsid w:val="00A44BDB"/>
    <w:rsid w:val="00BE1C75"/>
    <w:rsid w:val="00BF6748"/>
    <w:rsid w:val="00C32FF0"/>
    <w:rsid w:val="00CD2779"/>
    <w:rsid w:val="00D232A1"/>
    <w:rsid w:val="00D52D61"/>
    <w:rsid w:val="00FF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30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4E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FF4EEB"/>
    <w:rPr>
      <w:rFonts w:ascii="Arial" w:hAnsi="Arial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F4E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Нижний колонтитул Знак"/>
    <w:link w:val="a5"/>
    <w:uiPriority w:val="99"/>
    <w:locked/>
    <w:rsid w:val="00FF4EEB"/>
    <w:rPr>
      <w:rFonts w:ascii="Arial" w:hAnsi="Arial" w:cs="Arial"/>
      <w:sz w:val="24"/>
      <w:szCs w:val="24"/>
      <w:lang w:eastAsia="ru-RU"/>
    </w:rPr>
  </w:style>
  <w:style w:type="character" w:styleId="a7">
    <w:name w:val="page number"/>
    <w:basedOn w:val="a0"/>
    <w:uiPriority w:val="99"/>
    <w:rsid w:val="00D52D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552</Words>
  <Characters>3147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Слепокурова Светлана</dc:creator>
  <cp:keywords/>
  <dc:description/>
  <cp:lastModifiedBy>User</cp:lastModifiedBy>
  <cp:revision>8</cp:revision>
  <dcterms:created xsi:type="dcterms:W3CDTF">2018-02-02T07:58:00Z</dcterms:created>
  <dcterms:modified xsi:type="dcterms:W3CDTF">2018-05-25T13:30:00Z</dcterms:modified>
</cp:coreProperties>
</file>