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D4" w:rsidRDefault="00580AD4" w:rsidP="00E65415">
      <w:pPr>
        <w:spacing w:after="0" w:line="240" w:lineRule="auto"/>
        <w:ind w:right="-1" w:firstLine="567"/>
        <w:jc w:val="center"/>
        <w:rPr>
          <w:rFonts w:ascii="Times New Roman" w:hAnsi="Times New Roman" w:cs="Times New Roman"/>
          <w:b/>
          <w:bCs/>
          <w:spacing w:val="20"/>
          <w:sz w:val="26"/>
          <w:szCs w:val="26"/>
          <w:lang w:eastAsia="ru-RU"/>
        </w:rPr>
      </w:pPr>
    </w:p>
    <w:p w:rsidR="00580AD4" w:rsidRDefault="00580AD4" w:rsidP="00E65415">
      <w:pPr>
        <w:spacing w:after="0" w:line="240" w:lineRule="auto"/>
        <w:ind w:right="-1" w:firstLine="567"/>
        <w:jc w:val="center"/>
        <w:rPr>
          <w:rFonts w:ascii="Times New Roman" w:hAnsi="Times New Roman" w:cs="Times New Roman"/>
          <w:b/>
          <w:bCs/>
          <w:spacing w:val="20"/>
          <w:sz w:val="26"/>
          <w:szCs w:val="26"/>
          <w:lang w:eastAsia="ru-RU"/>
        </w:rPr>
      </w:pPr>
    </w:p>
    <w:p w:rsidR="00580AD4" w:rsidRPr="00151F3C" w:rsidRDefault="00580AD4" w:rsidP="00E65415">
      <w:pPr>
        <w:spacing w:after="0" w:line="240" w:lineRule="auto"/>
        <w:ind w:right="-1" w:firstLine="567"/>
        <w:jc w:val="center"/>
        <w:rPr>
          <w:rFonts w:ascii="Times New Roman" w:hAnsi="Times New Roman" w:cs="Times New Roman"/>
          <w:b/>
          <w:bCs/>
          <w:spacing w:val="20"/>
          <w:sz w:val="26"/>
          <w:szCs w:val="26"/>
          <w:lang w:eastAsia="ru-RU"/>
        </w:rPr>
      </w:pPr>
      <w:r w:rsidRPr="00151F3C">
        <w:rPr>
          <w:rFonts w:ascii="Times New Roman" w:hAnsi="Times New Roman" w:cs="Times New Roman"/>
          <w:b/>
          <w:bCs/>
          <w:spacing w:val="20"/>
          <w:sz w:val="26"/>
          <w:szCs w:val="26"/>
          <w:lang w:eastAsia="ru-RU"/>
        </w:rPr>
        <w:t>СОВЕТ НАРОДНЫХ ДЕПУТАТОВ</w:t>
      </w:r>
    </w:p>
    <w:p w:rsidR="00580AD4" w:rsidRPr="00151F3C" w:rsidRDefault="00580AD4" w:rsidP="003650F4">
      <w:pPr>
        <w:tabs>
          <w:tab w:val="left" w:pos="1133"/>
          <w:tab w:val="center" w:pos="4819"/>
        </w:tabs>
        <w:spacing w:after="0" w:line="240" w:lineRule="auto"/>
        <w:ind w:right="-1" w:firstLine="567"/>
        <w:rPr>
          <w:rFonts w:ascii="Times New Roman" w:hAnsi="Times New Roman" w:cs="Times New Roman"/>
          <w:b/>
          <w:bCs/>
          <w:spacing w:val="20"/>
          <w:sz w:val="26"/>
          <w:szCs w:val="26"/>
          <w:lang w:eastAsia="ru-RU"/>
        </w:rPr>
      </w:pPr>
      <w:r w:rsidRPr="00A675A6">
        <w:rPr>
          <w:rFonts w:ascii="Times New Roman" w:hAnsi="Times New Roman" w:cs="Times New Roman"/>
          <w:b/>
          <w:bCs/>
          <w:spacing w:val="20"/>
          <w:sz w:val="26"/>
          <w:szCs w:val="26"/>
          <w:lang w:eastAsia="ru-RU"/>
        </w:rPr>
        <w:t>СКРИПНЯНСКОГО</w:t>
      </w:r>
      <w:r>
        <w:rPr>
          <w:rFonts w:ascii="Times New Roman" w:hAnsi="Times New Roman" w:cs="Times New Roman"/>
          <w:b/>
          <w:bCs/>
          <w:spacing w:val="20"/>
          <w:sz w:val="26"/>
          <w:szCs w:val="26"/>
          <w:lang w:eastAsia="ru-RU"/>
        </w:rPr>
        <w:t xml:space="preserve"> </w:t>
      </w:r>
      <w:r w:rsidRPr="00151F3C">
        <w:rPr>
          <w:rFonts w:ascii="Times New Roman" w:hAnsi="Times New Roman" w:cs="Times New Roman"/>
          <w:b/>
          <w:bCs/>
          <w:spacing w:val="20"/>
          <w:sz w:val="26"/>
          <w:szCs w:val="26"/>
          <w:lang w:eastAsia="ru-RU"/>
        </w:rPr>
        <w:t>СЕЛЬСКОГО ПОСЕЛЕНИЯ</w:t>
      </w:r>
    </w:p>
    <w:p w:rsidR="00580AD4" w:rsidRPr="00151F3C" w:rsidRDefault="00580AD4" w:rsidP="003C154D">
      <w:pPr>
        <w:tabs>
          <w:tab w:val="left" w:pos="1133"/>
          <w:tab w:val="center" w:pos="4819"/>
        </w:tabs>
        <w:spacing w:after="0" w:line="240" w:lineRule="auto"/>
        <w:ind w:right="-1" w:firstLine="567"/>
        <w:jc w:val="center"/>
        <w:rPr>
          <w:rFonts w:ascii="Times New Roman" w:hAnsi="Times New Roman" w:cs="Times New Roman"/>
          <w:b/>
          <w:bCs/>
          <w:spacing w:val="20"/>
          <w:sz w:val="26"/>
          <w:szCs w:val="26"/>
          <w:lang w:eastAsia="ru-RU"/>
        </w:rPr>
      </w:pPr>
      <w:r w:rsidRPr="00151F3C">
        <w:rPr>
          <w:rFonts w:ascii="Times New Roman" w:hAnsi="Times New Roman" w:cs="Times New Roman"/>
          <w:b/>
          <w:bCs/>
          <w:spacing w:val="20"/>
          <w:sz w:val="26"/>
          <w:szCs w:val="26"/>
          <w:lang w:eastAsia="ru-RU"/>
        </w:rPr>
        <w:t>КАЛАЧЕЕВСКОГО МУНИЦИПАЛЬНОГО РАЙОНА</w:t>
      </w:r>
    </w:p>
    <w:p w:rsidR="00580AD4" w:rsidRPr="00151F3C" w:rsidRDefault="00580AD4" w:rsidP="00E65415">
      <w:pPr>
        <w:spacing w:after="0" w:line="240" w:lineRule="auto"/>
        <w:ind w:right="-1" w:firstLine="567"/>
        <w:jc w:val="center"/>
        <w:rPr>
          <w:rFonts w:ascii="Times New Roman" w:hAnsi="Times New Roman" w:cs="Times New Roman"/>
          <w:b/>
          <w:bCs/>
          <w:spacing w:val="20"/>
          <w:sz w:val="26"/>
          <w:szCs w:val="26"/>
          <w:lang w:eastAsia="ru-RU"/>
        </w:rPr>
      </w:pPr>
      <w:r w:rsidRPr="00151F3C">
        <w:rPr>
          <w:rFonts w:ascii="Times New Roman" w:hAnsi="Times New Roman" w:cs="Times New Roman"/>
          <w:b/>
          <w:bCs/>
          <w:spacing w:val="20"/>
          <w:sz w:val="26"/>
          <w:szCs w:val="26"/>
          <w:lang w:eastAsia="ru-RU"/>
        </w:rPr>
        <w:t>ВОРОНЕЖСКОЙ ОБЛАСТИ</w:t>
      </w:r>
    </w:p>
    <w:p w:rsidR="00580AD4" w:rsidRPr="00151F3C" w:rsidRDefault="00580AD4" w:rsidP="00E65415">
      <w:pPr>
        <w:spacing w:after="0" w:line="240" w:lineRule="auto"/>
        <w:ind w:right="-1" w:firstLine="567"/>
        <w:jc w:val="center"/>
        <w:rPr>
          <w:rFonts w:ascii="Times New Roman" w:hAnsi="Times New Roman" w:cs="Times New Roman"/>
          <w:b/>
          <w:bCs/>
          <w:spacing w:val="20"/>
          <w:sz w:val="26"/>
          <w:szCs w:val="26"/>
          <w:lang w:eastAsia="ru-RU"/>
        </w:rPr>
      </w:pPr>
    </w:p>
    <w:p w:rsidR="00580AD4" w:rsidRPr="00A675A6" w:rsidRDefault="00580AD4" w:rsidP="00E65415">
      <w:pPr>
        <w:spacing w:after="0" w:line="240" w:lineRule="auto"/>
        <w:ind w:right="-1"/>
        <w:jc w:val="center"/>
        <w:outlineLvl w:val="0"/>
        <w:rPr>
          <w:rFonts w:ascii="Times New Roman" w:hAnsi="Times New Roman" w:cs="Times New Roman"/>
          <w:b/>
          <w:bCs/>
          <w:kern w:val="32"/>
          <w:sz w:val="26"/>
          <w:szCs w:val="26"/>
          <w:lang w:eastAsia="ru-RU"/>
        </w:rPr>
      </w:pPr>
      <w:r w:rsidRPr="00A675A6">
        <w:rPr>
          <w:rFonts w:ascii="Times New Roman" w:hAnsi="Times New Roman" w:cs="Times New Roman"/>
          <w:b/>
          <w:bCs/>
          <w:kern w:val="32"/>
          <w:sz w:val="26"/>
          <w:szCs w:val="26"/>
          <w:lang w:eastAsia="ru-RU"/>
        </w:rPr>
        <w:t>РЕШЕНИЕ</w:t>
      </w:r>
    </w:p>
    <w:p w:rsidR="00580AD4" w:rsidRPr="00151F3C" w:rsidRDefault="00580AD4" w:rsidP="00E65415">
      <w:pPr>
        <w:spacing w:after="0" w:line="240" w:lineRule="auto"/>
        <w:ind w:firstLine="567"/>
        <w:jc w:val="both"/>
        <w:rPr>
          <w:rFonts w:ascii="Times New Roman" w:hAnsi="Times New Roman" w:cs="Times New Roman"/>
          <w:sz w:val="26"/>
          <w:szCs w:val="26"/>
          <w:lang w:eastAsia="ru-RU"/>
        </w:rPr>
      </w:pPr>
    </w:p>
    <w:p w:rsidR="00580AD4" w:rsidRPr="00151F3C" w:rsidRDefault="00580AD4" w:rsidP="00A675A6">
      <w:pPr>
        <w:spacing w:after="0" w:line="240" w:lineRule="auto"/>
        <w:rPr>
          <w:rFonts w:ascii="Times New Roman" w:hAnsi="Times New Roman" w:cs="Times New Roman"/>
          <w:sz w:val="26"/>
          <w:szCs w:val="26"/>
          <w:u w:val="single"/>
          <w:lang w:eastAsia="ru-RU"/>
        </w:rPr>
      </w:pPr>
      <w:r>
        <w:rPr>
          <w:rFonts w:ascii="Times New Roman" w:hAnsi="Times New Roman" w:cs="Times New Roman"/>
          <w:sz w:val="26"/>
          <w:szCs w:val="26"/>
          <w:u w:val="single"/>
          <w:lang w:eastAsia="ru-RU"/>
        </w:rPr>
        <w:t>от 27.11.2015 г. №_15</w:t>
      </w:r>
    </w:p>
    <w:p w:rsidR="00580AD4" w:rsidRPr="00151F3C" w:rsidRDefault="00580AD4" w:rsidP="00420C43">
      <w:pPr>
        <w:spacing w:after="0" w:line="240" w:lineRule="auto"/>
        <w:ind w:firstLine="567"/>
        <w:jc w:val="both"/>
        <w:rPr>
          <w:rFonts w:ascii="Times New Roman" w:hAnsi="Times New Roman" w:cs="Times New Roman"/>
          <w:sz w:val="26"/>
          <w:szCs w:val="26"/>
          <w:u w:val="single"/>
          <w:lang w:eastAsia="ru-RU"/>
        </w:rPr>
      </w:pPr>
      <w:r>
        <w:rPr>
          <w:rFonts w:ascii="Times New Roman" w:hAnsi="Times New Roman" w:cs="Times New Roman"/>
          <w:sz w:val="26"/>
          <w:szCs w:val="26"/>
          <w:lang w:eastAsia="ru-RU"/>
        </w:rPr>
        <w:t>с. Скрипниково</w:t>
      </w:r>
    </w:p>
    <w:p w:rsidR="00580AD4" w:rsidRPr="00151F3C" w:rsidRDefault="00580AD4" w:rsidP="00E65415">
      <w:pPr>
        <w:spacing w:after="0" w:line="240" w:lineRule="auto"/>
        <w:ind w:firstLine="567"/>
        <w:jc w:val="both"/>
        <w:rPr>
          <w:rFonts w:ascii="Times New Roman" w:hAnsi="Times New Roman" w:cs="Times New Roman"/>
          <w:sz w:val="26"/>
          <w:szCs w:val="26"/>
          <w:lang w:eastAsia="ru-RU"/>
        </w:rPr>
      </w:pPr>
      <w:bookmarkStart w:id="0" w:name="_GoBack"/>
      <w:bookmarkEnd w:id="0"/>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 xml:space="preserve">Об утверждении Порядка заключения </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 xml:space="preserve">соглашений органами местного </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 xml:space="preserve">самоуправления </w:t>
      </w:r>
      <w:r w:rsidRPr="003650F4">
        <w:rPr>
          <w:rFonts w:ascii="Times New Roman" w:hAnsi="Times New Roman" w:cs="Times New Roman"/>
          <w:b/>
          <w:bCs/>
          <w:sz w:val="26"/>
          <w:szCs w:val="26"/>
          <w:lang w:eastAsia="ru-RU"/>
        </w:rPr>
        <w:t>Скрипнянского</w:t>
      </w:r>
      <w:r w:rsidRPr="00151F3C">
        <w:rPr>
          <w:rFonts w:ascii="Times New Roman" w:hAnsi="Times New Roman" w:cs="Times New Roman"/>
          <w:b/>
          <w:bCs/>
          <w:sz w:val="26"/>
          <w:szCs w:val="26"/>
          <w:lang w:eastAsia="ru-RU"/>
        </w:rPr>
        <w:t xml:space="preserve"> сельского </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поселения Калачеевского</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 xml:space="preserve">муниципального района Воронежской области </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с органами местного самоуправления</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 xml:space="preserve">Калачеевского муниципального района </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 xml:space="preserve">Воронежской области о передаче (принятии) </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 xml:space="preserve">осуществления части полномочий </w:t>
      </w:r>
    </w:p>
    <w:p w:rsidR="00580AD4" w:rsidRPr="00151F3C" w:rsidRDefault="00580AD4" w:rsidP="00A675A6">
      <w:pPr>
        <w:tabs>
          <w:tab w:val="left" w:pos="4820"/>
        </w:tabs>
        <w:spacing w:after="0" w:line="240" w:lineRule="auto"/>
        <w:ind w:right="-1"/>
        <w:rPr>
          <w:rFonts w:ascii="Times New Roman" w:hAnsi="Times New Roman" w:cs="Times New Roman"/>
          <w:b/>
          <w:bCs/>
          <w:sz w:val="26"/>
          <w:szCs w:val="26"/>
          <w:lang w:eastAsia="ru-RU"/>
        </w:rPr>
      </w:pPr>
      <w:r w:rsidRPr="00151F3C">
        <w:rPr>
          <w:rFonts w:ascii="Times New Roman" w:hAnsi="Times New Roman" w:cs="Times New Roman"/>
          <w:b/>
          <w:bCs/>
          <w:sz w:val="26"/>
          <w:szCs w:val="26"/>
          <w:lang w:eastAsia="ru-RU"/>
        </w:rPr>
        <w:t>по решению вопросов местного значения</w:t>
      </w:r>
    </w:p>
    <w:p w:rsidR="00580AD4" w:rsidRPr="00151F3C" w:rsidRDefault="00580AD4" w:rsidP="00E65415">
      <w:pPr>
        <w:spacing w:after="0" w:line="240" w:lineRule="auto"/>
        <w:ind w:right="-427" w:firstLine="567"/>
        <w:jc w:val="both"/>
        <w:rPr>
          <w:rFonts w:ascii="Times New Roman" w:hAnsi="Times New Roman" w:cs="Times New Roman"/>
          <w:sz w:val="26"/>
          <w:szCs w:val="26"/>
          <w:lang w:eastAsia="ru-RU"/>
        </w:rPr>
      </w:pPr>
    </w:p>
    <w:p w:rsidR="00580AD4" w:rsidRDefault="00580AD4" w:rsidP="00151F3C">
      <w:pPr>
        <w:spacing w:after="0" w:line="240" w:lineRule="auto"/>
        <w:ind w:right="-1" w:firstLine="709"/>
        <w:jc w:val="both"/>
        <w:rPr>
          <w:rFonts w:ascii="Times New Roman" w:hAnsi="Times New Roman" w:cs="Times New Roman"/>
          <w:sz w:val="26"/>
          <w:szCs w:val="26"/>
          <w:lang w:eastAsia="ru-RU"/>
        </w:rPr>
      </w:pPr>
      <w:r w:rsidRPr="00151F3C">
        <w:rPr>
          <w:rFonts w:ascii="Times New Roman" w:hAnsi="Times New Roman" w:cs="Times New Roman"/>
          <w:sz w:val="26"/>
          <w:szCs w:val="26"/>
          <w:lang w:eastAsia="ru-RU"/>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w:t>
      </w:r>
      <w:r>
        <w:rPr>
          <w:rFonts w:ascii="Times New Roman" w:hAnsi="Times New Roman" w:cs="Times New Roman"/>
          <w:sz w:val="26"/>
          <w:szCs w:val="26"/>
          <w:lang w:eastAsia="ru-RU"/>
        </w:rPr>
        <w:t>ции, Уставом Скрипнянского</w:t>
      </w:r>
      <w:r w:rsidRPr="00151F3C">
        <w:rPr>
          <w:rFonts w:ascii="Times New Roman" w:hAnsi="Times New Roman" w:cs="Times New Roman"/>
          <w:sz w:val="26"/>
          <w:szCs w:val="26"/>
          <w:lang w:eastAsia="ru-RU"/>
        </w:rPr>
        <w:t xml:space="preserve"> сельского поселения Калачеевского муниципального района Воронежской области Совет народны</w:t>
      </w:r>
      <w:r>
        <w:rPr>
          <w:rFonts w:ascii="Times New Roman" w:hAnsi="Times New Roman" w:cs="Times New Roman"/>
          <w:sz w:val="26"/>
          <w:szCs w:val="26"/>
          <w:lang w:eastAsia="ru-RU"/>
        </w:rPr>
        <w:t>х депутатов Скрипнянского</w:t>
      </w:r>
      <w:r w:rsidRPr="00151F3C">
        <w:rPr>
          <w:rFonts w:ascii="Times New Roman" w:hAnsi="Times New Roman" w:cs="Times New Roman"/>
          <w:sz w:val="26"/>
          <w:szCs w:val="26"/>
          <w:lang w:eastAsia="ru-RU"/>
        </w:rPr>
        <w:t xml:space="preserve"> сельского поселения  муниципального района Воронежской области</w:t>
      </w:r>
    </w:p>
    <w:p w:rsidR="00580AD4" w:rsidRPr="00151F3C" w:rsidRDefault="00580AD4" w:rsidP="00A675A6">
      <w:pPr>
        <w:spacing w:after="0" w:line="240" w:lineRule="auto"/>
        <w:ind w:right="-1" w:firstLine="709"/>
        <w:jc w:val="center"/>
        <w:rPr>
          <w:rFonts w:ascii="Times New Roman" w:hAnsi="Times New Roman" w:cs="Times New Roman"/>
          <w:sz w:val="26"/>
          <w:szCs w:val="26"/>
          <w:lang w:eastAsia="ru-RU"/>
        </w:rPr>
      </w:pPr>
      <w:r>
        <w:rPr>
          <w:rFonts w:ascii="Times New Roman" w:hAnsi="Times New Roman" w:cs="Times New Roman"/>
          <w:b/>
          <w:bCs/>
          <w:sz w:val="26"/>
          <w:szCs w:val="26"/>
          <w:lang w:eastAsia="ru-RU"/>
        </w:rPr>
        <w:t>РЕШИЛ</w:t>
      </w:r>
      <w:r w:rsidRPr="00151F3C">
        <w:rPr>
          <w:rFonts w:ascii="Times New Roman" w:hAnsi="Times New Roman" w:cs="Times New Roman"/>
          <w:b/>
          <w:bCs/>
          <w:sz w:val="26"/>
          <w:szCs w:val="26"/>
          <w:lang w:eastAsia="ru-RU"/>
        </w:rPr>
        <w:t>:</w:t>
      </w:r>
    </w:p>
    <w:p w:rsidR="00580AD4" w:rsidRPr="00151F3C" w:rsidRDefault="00580AD4" w:rsidP="00151F3C">
      <w:pPr>
        <w:spacing w:after="0" w:line="240" w:lineRule="auto"/>
        <w:ind w:firstLine="709"/>
        <w:jc w:val="both"/>
        <w:rPr>
          <w:rFonts w:ascii="Times New Roman" w:hAnsi="Times New Roman" w:cs="Times New Roman"/>
          <w:sz w:val="26"/>
          <w:szCs w:val="26"/>
          <w:lang w:eastAsia="ru-RU"/>
        </w:rPr>
      </w:pPr>
      <w:r w:rsidRPr="00151F3C">
        <w:rPr>
          <w:rFonts w:ascii="Times New Roman" w:hAnsi="Times New Roman" w:cs="Times New Roman"/>
          <w:sz w:val="26"/>
          <w:szCs w:val="26"/>
          <w:lang w:eastAsia="ru-RU"/>
        </w:rPr>
        <w:t>1.Утвердить Порядок заключения соглашений органами местного сам</w:t>
      </w:r>
      <w:r>
        <w:rPr>
          <w:rFonts w:ascii="Times New Roman" w:hAnsi="Times New Roman" w:cs="Times New Roman"/>
          <w:sz w:val="26"/>
          <w:szCs w:val="26"/>
          <w:lang w:eastAsia="ru-RU"/>
        </w:rPr>
        <w:t>оуправления Скрипнянского</w:t>
      </w:r>
      <w:r w:rsidRPr="00151F3C">
        <w:rPr>
          <w:rFonts w:ascii="Times New Roman" w:hAnsi="Times New Roman" w:cs="Times New Roman"/>
          <w:sz w:val="26"/>
          <w:szCs w:val="26"/>
          <w:lang w:eastAsia="ru-RU"/>
        </w:rPr>
        <w:t xml:space="preserve">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согласно Приложению.</w:t>
      </w:r>
    </w:p>
    <w:p w:rsidR="00580AD4" w:rsidRPr="00151F3C" w:rsidRDefault="00580AD4" w:rsidP="00151F3C">
      <w:pPr>
        <w:spacing w:after="0" w:line="240" w:lineRule="auto"/>
        <w:ind w:right="-165" w:firstLine="709"/>
        <w:jc w:val="both"/>
        <w:rPr>
          <w:rFonts w:ascii="Times New Roman" w:hAnsi="Times New Roman" w:cs="Times New Roman"/>
          <w:sz w:val="26"/>
          <w:szCs w:val="26"/>
          <w:lang w:eastAsia="ru-RU"/>
        </w:rPr>
      </w:pPr>
      <w:r w:rsidRPr="00151F3C">
        <w:rPr>
          <w:rFonts w:ascii="Times New Roman" w:hAnsi="Times New Roman" w:cs="Times New Roman"/>
          <w:sz w:val="26"/>
          <w:szCs w:val="26"/>
          <w:lang w:eastAsia="ru-RU"/>
        </w:rPr>
        <w:t>2.Настоящее решение вступает в силу со дня его опубликования в Вестнике муниципальных пр</w:t>
      </w:r>
      <w:r>
        <w:rPr>
          <w:rFonts w:ascii="Times New Roman" w:hAnsi="Times New Roman" w:cs="Times New Roman"/>
          <w:sz w:val="26"/>
          <w:szCs w:val="26"/>
          <w:lang w:eastAsia="ru-RU"/>
        </w:rPr>
        <w:t>авовых актов Скрипнянского</w:t>
      </w:r>
      <w:r w:rsidRPr="00151F3C">
        <w:rPr>
          <w:rFonts w:ascii="Times New Roman" w:hAnsi="Times New Roman" w:cs="Times New Roman"/>
          <w:sz w:val="26"/>
          <w:szCs w:val="26"/>
          <w:lang w:eastAsia="ru-RU"/>
        </w:rPr>
        <w:t xml:space="preserve"> сельского поселения Калачеевского муниципального района.</w:t>
      </w:r>
    </w:p>
    <w:p w:rsidR="00580AD4" w:rsidRPr="00151F3C" w:rsidRDefault="00580AD4" w:rsidP="00151F3C">
      <w:pPr>
        <w:spacing w:after="0" w:line="240" w:lineRule="auto"/>
        <w:ind w:firstLine="709"/>
        <w:jc w:val="both"/>
        <w:rPr>
          <w:rFonts w:ascii="Times New Roman" w:hAnsi="Times New Roman" w:cs="Times New Roman"/>
          <w:sz w:val="26"/>
          <w:szCs w:val="26"/>
          <w:lang w:eastAsia="ru-RU"/>
        </w:rPr>
      </w:pPr>
      <w:r w:rsidRPr="00151F3C">
        <w:rPr>
          <w:rFonts w:ascii="Times New Roman" w:hAnsi="Times New Roman" w:cs="Times New Roman"/>
          <w:sz w:val="26"/>
          <w:szCs w:val="26"/>
          <w:lang w:eastAsia="ru-RU"/>
        </w:rPr>
        <w:t>3.Контроль исполнения настоящего решения оставляю за собой.</w:t>
      </w:r>
    </w:p>
    <w:p w:rsidR="00580AD4" w:rsidRPr="00151F3C" w:rsidRDefault="00580AD4" w:rsidP="00151F3C">
      <w:pPr>
        <w:spacing w:after="0" w:line="240" w:lineRule="auto"/>
        <w:ind w:firstLine="567"/>
        <w:jc w:val="both"/>
        <w:rPr>
          <w:rFonts w:ascii="Times New Roman" w:hAnsi="Times New Roman" w:cs="Times New Roman"/>
          <w:sz w:val="26"/>
          <w:szCs w:val="26"/>
          <w:lang w:eastAsia="ru-RU"/>
        </w:rPr>
      </w:pPr>
    </w:p>
    <w:p w:rsidR="00580AD4" w:rsidRPr="00151F3C" w:rsidRDefault="00580AD4" w:rsidP="00151F3C">
      <w:pPr>
        <w:spacing w:after="0" w:line="240" w:lineRule="auto"/>
        <w:jc w:val="both"/>
        <w:rPr>
          <w:rFonts w:ascii="Times New Roman" w:hAnsi="Times New Roman" w:cs="Times New Roman"/>
          <w:sz w:val="26"/>
          <w:szCs w:val="26"/>
          <w:lang w:eastAsia="ru-RU"/>
        </w:rPr>
      </w:pPr>
    </w:p>
    <w:p w:rsidR="00580AD4" w:rsidRPr="00151F3C" w:rsidRDefault="00580AD4" w:rsidP="00151F3C">
      <w:pPr>
        <w:spacing w:after="0" w:line="240" w:lineRule="auto"/>
        <w:jc w:val="both"/>
        <w:rPr>
          <w:rFonts w:ascii="Times New Roman" w:hAnsi="Times New Roman" w:cs="Times New Roman"/>
          <w:sz w:val="26"/>
          <w:szCs w:val="26"/>
          <w:lang w:eastAsia="ru-RU"/>
        </w:rPr>
      </w:pPr>
    </w:p>
    <w:p w:rsidR="00580AD4" w:rsidRPr="00151F3C" w:rsidRDefault="00580AD4" w:rsidP="00151F3C">
      <w:pPr>
        <w:spacing w:after="0" w:line="240" w:lineRule="auto"/>
        <w:jc w:val="both"/>
        <w:rPr>
          <w:rFonts w:ascii="Times New Roman" w:hAnsi="Times New Roman" w:cs="Times New Roman"/>
          <w:sz w:val="26"/>
          <w:szCs w:val="26"/>
          <w:lang w:eastAsia="ru-RU"/>
        </w:rPr>
      </w:pPr>
      <w:r w:rsidRPr="00151F3C">
        <w:rPr>
          <w:rFonts w:ascii="Times New Roman" w:hAnsi="Times New Roman" w:cs="Times New Roman"/>
          <w:sz w:val="26"/>
          <w:szCs w:val="26"/>
          <w:lang w:eastAsia="ru-RU"/>
        </w:rPr>
        <w:t xml:space="preserve">Глава </w:t>
      </w:r>
      <w:r>
        <w:rPr>
          <w:rFonts w:ascii="Times New Roman" w:hAnsi="Times New Roman" w:cs="Times New Roman"/>
          <w:sz w:val="26"/>
          <w:szCs w:val="26"/>
          <w:lang w:eastAsia="ru-RU"/>
        </w:rPr>
        <w:t>Скрипнянского</w:t>
      </w:r>
    </w:p>
    <w:p w:rsidR="00580AD4" w:rsidRPr="00151F3C" w:rsidRDefault="00580AD4" w:rsidP="00151F3C">
      <w:pPr>
        <w:spacing w:after="0" w:line="240" w:lineRule="auto"/>
        <w:ind w:left="5954" w:hanging="5954"/>
        <w:jc w:val="both"/>
        <w:rPr>
          <w:rFonts w:ascii="Times New Roman" w:hAnsi="Times New Roman" w:cs="Times New Roman"/>
          <w:sz w:val="26"/>
          <w:szCs w:val="26"/>
          <w:lang w:eastAsia="ru-RU"/>
        </w:rPr>
      </w:pPr>
      <w:r w:rsidRPr="00151F3C">
        <w:rPr>
          <w:rFonts w:ascii="Times New Roman" w:hAnsi="Times New Roman" w:cs="Times New Roman"/>
          <w:sz w:val="26"/>
          <w:szCs w:val="26"/>
          <w:lang w:eastAsia="ru-RU"/>
        </w:rPr>
        <w:t>сельс</w:t>
      </w:r>
      <w:r>
        <w:rPr>
          <w:rFonts w:ascii="Times New Roman" w:hAnsi="Times New Roman" w:cs="Times New Roman"/>
          <w:sz w:val="26"/>
          <w:szCs w:val="26"/>
          <w:lang w:eastAsia="ru-RU"/>
        </w:rPr>
        <w:t>кого поселения                                                                                  С.В.Харламова</w:t>
      </w:r>
    </w:p>
    <w:p w:rsidR="00580AD4" w:rsidRPr="00151F3C" w:rsidRDefault="00580AD4" w:rsidP="00151F3C">
      <w:pPr>
        <w:spacing w:after="0" w:line="240" w:lineRule="auto"/>
        <w:ind w:firstLine="567"/>
        <w:jc w:val="both"/>
        <w:rPr>
          <w:rFonts w:ascii="Times New Roman" w:hAnsi="Times New Roman" w:cs="Times New Roman"/>
          <w:sz w:val="26"/>
          <w:szCs w:val="26"/>
          <w:lang w:eastAsia="ru-RU"/>
        </w:rPr>
      </w:pPr>
    </w:p>
    <w:p w:rsidR="00580AD4" w:rsidRPr="00E65415" w:rsidRDefault="00580AD4" w:rsidP="00E65415">
      <w:pPr>
        <w:spacing w:after="0" w:line="240" w:lineRule="auto"/>
        <w:ind w:left="3533" w:firstLine="720"/>
        <w:jc w:val="both"/>
        <w:rPr>
          <w:rFonts w:ascii="Arial" w:hAnsi="Arial" w:cs="Arial"/>
          <w:sz w:val="26"/>
          <w:szCs w:val="26"/>
          <w:lang w:eastAsia="ru-RU"/>
        </w:rPr>
      </w:pPr>
    </w:p>
    <w:p w:rsidR="00580AD4" w:rsidRPr="00E65415" w:rsidRDefault="00580AD4" w:rsidP="00E65415">
      <w:pPr>
        <w:spacing w:after="0" w:line="240" w:lineRule="auto"/>
        <w:ind w:left="3533" w:firstLine="720"/>
        <w:jc w:val="both"/>
        <w:rPr>
          <w:rFonts w:ascii="Arial" w:hAnsi="Arial" w:cs="Arial"/>
          <w:sz w:val="26"/>
          <w:szCs w:val="26"/>
          <w:lang w:eastAsia="ru-RU"/>
        </w:rPr>
      </w:pPr>
    </w:p>
    <w:p w:rsidR="00580AD4" w:rsidRPr="00E65415" w:rsidRDefault="00580AD4" w:rsidP="00E65415">
      <w:pPr>
        <w:spacing w:after="0" w:line="240" w:lineRule="auto"/>
        <w:ind w:left="3533" w:firstLine="720"/>
        <w:jc w:val="both"/>
        <w:rPr>
          <w:rFonts w:ascii="Arial" w:hAnsi="Arial" w:cs="Arial"/>
          <w:sz w:val="26"/>
          <w:szCs w:val="26"/>
          <w:lang w:eastAsia="ru-RU"/>
        </w:rPr>
      </w:pPr>
    </w:p>
    <w:p w:rsidR="00580AD4" w:rsidRDefault="00580AD4" w:rsidP="00151F3C">
      <w:pPr>
        <w:spacing w:after="0" w:line="240" w:lineRule="auto"/>
        <w:ind w:left="3533" w:firstLine="720"/>
        <w:jc w:val="both"/>
        <w:rPr>
          <w:rFonts w:ascii="Arial" w:hAnsi="Arial" w:cs="Arial"/>
          <w:sz w:val="26"/>
          <w:szCs w:val="26"/>
          <w:lang w:eastAsia="ru-RU"/>
        </w:rPr>
      </w:pPr>
    </w:p>
    <w:p w:rsidR="00580AD4" w:rsidRPr="00A675A6" w:rsidRDefault="00580AD4" w:rsidP="00A675A6">
      <w:pPr>
        <w:spacing w:after="0" w:line="240" w:lineRule="auto"/>
        <w:ind w:left="3533" w:firstLine="720"/>
        <w:jc w:val="right"/>
        <w:rPr>
          <w:rFonts w:ascii="Times New Roman" w:hAnsi="Times New Roman" w:cs="Times New Roman"/>
          <w:sz w:val="26"/>
          <w:szCs w:val="26"/>
          <w:lang w:eastAsia="ru-RU"/>
        </w:rPr>
      </w:pPr>
      <w:r w:rsidRPr="00A675A6">
        <w:rPr>
          <w:rFonts w:ascii="Times New Roman" w:hAnsi="Times New Roman" w:cs="Times New Roman"/>
          <w:sz w:val="26"/>
          <w:szCs w:val="26"/>
          <w:lang w:eastAsia="ru-RU"/>
        </w:rPr>
        <w:t>УТВЕРЖДЕН</w:t>
      </w:r>
    </w:p>
    <w:p w:rsidR="00580AD4" w:rsidRPr="00A675A6" w:rsidRDefault="00580AD4" w:rsidP="00A675A6">
      <w:pPr>
        <w:spacing w:after="0" w:line="240" w:lineRule="auto"/>
        <w:ind w:left="4248" w:firstLine="5"/>
        <w:jc w:val="right"/>
        <w:rPr>
          <w:rFonts w:ascii="Times New Roman" w:hAnsi="Times New Roman" w:cs="Times New Roman"/>
          <w:sz w:val="26"/>
          <w:szCs w:val="26"/>
          <w:lang w:eastAsia="ru-RU"/>
        </w:rPr>
      </w:pPr>
      <w:r w:rsidRPr="00A675A6">
        <w:rPr>
          <w:rFonts w:ascii="Times New Roman" w:hAnsi="Times New Roman" w:cs="Times New Roman"/>
          <w:sz w:val="26"/>
          <w:szCs w:val="26"/>
          <w:lang w:eastAsia="ru-RU"/>
        </w:rPr>
        <w:t xml:space="preserve">решением Совета народных депутатов Скрипнянского сельского поселения Калачеевского муниципального района Воронежской области </w:t>
      </w:r>
    </w:p>
    <w:p w:rsidR="00580AD4" w:rsidRPr="00A675A6" w:rsidRDefault="00580AD4" w:rsidP="00A675A6">
      <w:pPr>
        <w:spacing w:after="0" w:line="240" w:lineRule="auto"/>
        <w:ind w:left="3540" w:firstLine="708"/>
        <w:jc w:val="right"/>
        <w:rPr>
          <w:rFonts w:ascii="Times New Roman" w:hAnsi="Times New Roman" w:cs="Times New Roman"/>
          <w:sz w:val="26"/>
          <w:szCs w:val="26"/>
          <w:lang w:eastAsia="ru-RU"/>
        </w:rPr>
      </w:pPr>
      <w:r w:rsidRPr="00A675A6">
        <w:rPr>
          <w:rFonts w:ascii="Times New Roman" w:hAnsi="Times New Roman" w:cs="Times New Roman"/>
          <w:sz w:val="26"/>
          <w:szCs w:val="26"/>
          <w:lang w:eastAsia="ru-RU"/>
        </w:rPr>
        <w:t>от 27.11. 2015 г. № 15</w:t>
      </w:r>
    </w:p>
    <w:p w:rsidR="00580AD4" w:rsidRPr="00E65415" w:rsidRDefault="00580AD4" w:rsidP="00E65415">
      <w:pPr>
        <w:spacing w:after="0" w:line="240" w:lineRule="auto"/>
        <w:ind w:left="284" w:firstLine="567"/>
        <w:jc w:val="center"/>
        <w:rPr>
          <w:rFonts w:ascii="Arial" w:hAnsi="Arial" w:cs="Arial"/>
          <w:b/>
          <w:bCs/>
          <w:sz w:val="26"/>
          <w:szCs w:val="26"/>
          <w:lang w:eastAsia="ru-RU"/>
        </w:rPr>
      </w:pPr>
    </w:p>
    <w:p w:rsidR="00580AD4" w:rsidRPr="00A675A6" w:rsidRDefault="00580AD4" w:rsidP="00E65415">
      <w:pPr>
        <w:spacing w:after="0" w:line="240" w:lineRule="auto"/>
        <w:ind w:left="284" w:firstLine="567"/>
        <w:jc w:val="center"/>
        <w:rPr>
          <w:rFonts w:ascii="Times New Roman" w:hAnsi="Times New Roman" w:cs="Times New Roman"/>
          <w:b/>
          <w:bCs/>
          <w:sz w:val="26"/>
          <w:szCs w:val="26"/>
          <w:lang w:eastAsia="ru-RU"/>
        </w:rPr>
      </w:pPr>
      <w:r w:rsidRPr="00A675A6">
        <w:rPr>
          <w:rFonts w:ascii="Times New Roman" w:hAnsi="Times New Roman" w:cs="Times New Roman"/>
          <w:b/>
          <w:bCs/>
          <w:sz w:val="26"/>
          <w:szCs w:val="26"/>
          <w:lang w:eastAsia="ru-RU"/>
        </w:rPr>
        <w:t xml:space="preserve">Порядок </w:t>
      </w:r>
    </w:p>
    <w:p w:rsidR="00580AD4" w:rsidRPr="00A675A6" w:rsidRDefault="00580AD4" w:rsidP="00E65415">
      <w:pPr>
        <w:spacing w:after="0" w:line="240" w:lineRule="auto"/>
        <w:ind w:left="284" w:firstLine="567"/>
        <w:jc w:val="center"/>
        <w:rPr>
          <w:rFonts w:ascii="Times New Roman" w:hAnsi="Times New Roman" w:cs="Times New Roman"/>
          <w:b/>
          <w:bCs/>
          <w:sz w:val="26"/>
          <w:szCs w:val="26"/>
          <w:lang w:eastAsia="ru-RU"/>
        </w:rPr>
      </w:pPr>
      <w:r w:rsidRPr="00A675A6">
        <w:rPr>
          <w:rFonts w:ascii="Times New Roman" w:hAnsi="Times New Roman" w:cs="Times New Roman"/>
          <w:b/>
          <w:bCs/>
          <w:sz w:val="26"/>
          <w:szCs w:val="26"/>
          <w:lang w:eastAsia="ru-RU"/>
        </w:rPr>
        <w:t>заключения соглашений органами местного самоуправления Скрипнянского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w:t>
      </w:r>
    </w:p>
    <w:p w:rsidR="00580AD4" w:rsidRPr="00A675A6" w:rsidRDefault="00580AD4" w:rsidP="00E65415">
      <w:pPr>
        <w:spacing w:after="0" w:line="240" w:lineRule="auto"/>
        <w:ind w:firstLine="567"/>
        <w:jc w:val="center"/>
        <w:rPr>
          <w:rFonts w:ascii="Times New Roman" w:hAnsi="Times New Roman" w:cs="Times New Roman"/>
          <w:b/>
          <w:bCs/>
          <w:sz w:val="26"/>
          <w:szCs w:val="26"/>
          <w:lang w:eastAsia="ru-RU"/>
        </w:rPr>
      </w:pPr>
    </w:p>
    <w:p w:rsidR="00580AD4" w:rsidRPr="00A675A6" w:rsidRDefault="00580AD4" w:rsidP="00E65415">
      <w:pPr>
        <w:spacing w:after="0" w:line="240" w:lineRule="auto"/>
        <w:ind w:firstLine="567"/>
        <w:jc w:val="center"/>
        <w:rPr>
          <w:rFonts w:ascii="Times New Roman" w:hAnsi="Times New Roman" w:cs="Times New Roman"/>
          <w:b/>
          <w:bCs/>
          <w:sz w:val="26"/>
          <w:szCs w:val="26"/>
          <w:lang w:eastAsia="ru-RU"/>
        </w:rPr>
      </w:pPr>
      <w:r w:rsidRPr="00A675A6">
        <w:rPr>
          <w:rFonts w:ascii="Times New Roman" w:hAnsi="Times New Roman" w:cs="Times New Roman"/>
          <w:b/>
          <w:bCs/>
          <w:sz w:val="26"/>
          <w:szCs w:val="26"/>
          <w:lang w:eastAsia="ru-RU"/>
        </w:rPr>
        <w:t>1. Общие положения</w:t>
      </w:r>
    </w:p>
    <w:p w:rsidR="00580AD4" w:rsidRPr="00E65415" w:rsidRDefault="00580AD4" w:rsidP="00E65415">
      <w:pPr>
        <w:spacing w:after="0" w:line="240" w:lineRule="auto"/>
        <w:ind w:firstLine="567"/>
        <w:jc w:val="center"/>
        <w:rPr>
          <w:rFonts w:ascii="Arial" w:hAnsi="Arial" w:cs="Arial"/>
          <w:b/>
          <w:bCs/>
          <w:sz w:val="26"/>
          <w:szCs w:val="26"/>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1.1. Настоящий Порядок заключения соглашений органами местного самоуправления Скрипнянского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(далее Порядок) разработан в соответствии с частью 4 статьи 15 Федерального закона от 06 октября 2003 года № 131-ФЗ «Об общих принципах организации местного самоуправления в</w:t>
      </w:r>
      <w:r>
        <w:rPr>
          <w:rFonts w:ascii="Times New Roman" w:hAnsi="Times New Roman" w:cs="Times New Roman"/>
          <w:sz w:val="24"/>
          <w:szCs w:val="24"/>
          <w:lang w:eastAsia="ru-RU"/>
        </w:rPr>
        <w:t xml:space="preserve"> </w:t>
      </w:r>
      <w:r w:rsidRPr="00A675A6">
        <w:rPr>
          <w:rFonts w:ascii="Times New Roman" w:hAnsi="Times New Roman" w:cs="Times New Roman"/>
          <w:sz w:val="24"/>
          <w:szCs w:val="24"/>
          <w:lang w:eastAsia="ru-RU"/>
        </w:rPr>
        <w:t>Российской Федерации», Бюджетным кодексом Российской Федерации, Уставом Скрипнянского сельского поселения Калачеевского муниципального района Воронежской области и устанавливает процедуру, согласно которой органы местного самоуправления Скрипнянского сельского поселения Калачеевского муниципального района Воронежской области (далее органы местного самоуправления поселения) заключают соглашения с органами местного самоуправления Калачеевского муниципального района Воронежской области (далее органы местного самоуправления муниципального района), о передаче (принятии) осуществления части полномочий по решению вопросов местного значения (далее -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1.2. Органы местного самоуправления поселения вправе заключать Соглашения с органами местного самоуправления муниципального района о передаче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В этом случае органы местного самоуправления муниципального района осуществляют переданные им полномочия по решению вопросов местного значения поселения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муниципального района и поселения, Соглашением.</w:t>
      </w:r>
    </w:p>
    <w:p w:rsidR="00580AD4"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 xml:space="preserve">1.3. Органы местного самоуправления поселения вправе заключать Соглашения с органами местного самоуправления муниципального района о принятии части полномочий муниципального района за счет межбюджетных трансфертов, </w:t>
      </w:r>
    </w:p>
    <w:p w:rsidR="00580AD4" w:rsidRDefault="00580AD4" w:rsidP="00E65415">
      <w:pPr>
        <w:spacing w:after="0" w:line="240" w:lineRule="auto"/>
        <w:ind w:firstLine="709"/>
        <w:jc w:val="both"/>
        <w:rPr>
          <w:rFonts w:ascii="Times New Roman" w:hAnsi="Times New Roman" w:cs="Times New Roman"/>
          <w:sz w:val="24"/>
          <w:szCs w:val="24"/>
          <w:lang w:eastAsia="ru-RU"/>
        </w:rPr>
      </w:pPr>
    </w:p>
    <w:p w:rsidR="00580AD4" w:rsidRDefault="00580AD4" w:rsidP="00E65415">
      <w:pPr>
        <w:spacing w:after="0" w:line="240" w:lineRule="auto"/>
        <w:ind w:firstLine="709"/>
        <w:jc w:val="both"/>
        <w:rPr>
          <w:rFonts w:ascii="Times New Roman" w:hAnsi="Times New Roman" w:cs="Times New Roman"/>
          <w:sz w:val="24"/>
          <w:szCs w:val="24"/>
          <w:lang w:eastAsia="ru-RU"/>
        </w:rPr>
      </w:pPr>
    </w:p>
    <w:p w:rsidR="00580AD4"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предоставляемых из бюджета муниципального района в бюджет поселения в соответствии с Бюджетным кодексом Российской Федерации.</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В этом случае органы местного самоуправления поселения осуществляют полномочия по решению вопросов местного значения муниципального района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поселения и муниципального района, Соглашением.</w:t>
      </w:r>
    </w:p>
    <w:p w:rsidR="00580AD4" w:rsidRPr="00A675A6" w:rsidRDefault="00580AD4" w:rsidP="00E65415">
      <w:pPr>
        <w:spacing w:after="0" w:line="240" w:lineRule="auto"/>
        <w:ind w:firstLine="709"/>
        <w:jc w:val="center"/>
        <w:rPr>
          <w:rFonts w:ascii="Times New Roman" w:hAnsi="Times New Roman" w:cs="Times New Roman"/>
          <w:sz w:val="24"/>
          <w:szCs w:val="24"/>
          <w:lang w:eastAsia="ru-RU"/>
        </w:rPr>
      </w:pP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r w:rsidRPr="00A675A6">
        <w:rPr>
          <w:rFonts w:ascii="Times New Roman" w:hAnsi="Times New Roman" w:cs="Times New Roman"/>
          <w:b/>
          <w:bCs/>
          <w:sz w:val="24"/>
          <w:szCs w:val="24"/>
          <w:lang w:eastAsia="ru-RU"/>
        </w:rPr>
        <w:t>2. Компетенция органов местного самоуправления</w:t>
      </w: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r w:rsidRPr="00A675A6">
        <w:rPr>
          <w:rFonts w:ascii="Times New Roman" w:hAnsi="Times New Roman" w:cs="Times New Roman"/>
          <w:b/>
          <w:bCs/>
          <w:sz w:val="24"/>
          <w:szCs w:val="24"/>
          <w:lang w:eastAsia="ru-RU"/>
        </w:rPr>
        <w:t xml:space="preserve"> поселения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 xml:space="preserve">2.1. Совет народных депутатов Скрипнянского сельского поселения Калачеевского муниципального района Воронежской области (далее Совет народных депутатов поселения): </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 утверждает порядок заключения Соглашений и внесение в него изменений и дополнений;</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2) осуществляет контроль исполнения заключенных Соглашений.</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2.2. Администрация Скрипнянского сельского поселения Калачеевского муниципального района Воронежской области (далее Администрация поселения):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 инициирует передачу (принятие) осуществления части полномочий по решению вопросов местного значения;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2) принимает муниципальные нормативные правовые акты о передаче (принятии) осуществления части полномочий по решению вопросов местного значения;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3) устанавливает порядок определения объема межбюджетных трансфертов, необходимых для осуществления передаваемых полномочий по решению вопросов местного значения, и производит их расчет;</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4) осуществляет разработку проектов Соглашений и заключает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5) исполняет заключенные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r w:rsidRPr="00A675A6">
        <w:rPr>
          <w:rFonts w:ascii="Times New Roman" w:hAnsi="Times New Roman" w:cs="Times New Roman"/>
          <w:b/>
          <w:bCs/>
          <w:sz w:val="24"/>
          <w:szCs w:val="24"/>
          <w:lang w:eastAsia="ru-RU"/>
        </w:rPr>
        <w:t>3. Выдвижение инициативы о заключении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3.1. Администрация поселения и органы местного самоуправления муниципального района вправе выдвигать инициативу о заключении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3.2. Выдвижение инициативы о заключении Соглашения (внесения изменений) на очередной финансовый год осуществляется путем направления предложения главы поселения в администрацию муниципального района или главы администрации муниципального района в Администрацию поселения о передаче (принятии) осуществления части полномочий по решению вопросов местного значения. Указанные предложения подлежат рассмотрению администрацией поселения или муниципального района в срок не более одного месяца.</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3.3. Соглашения должны быть заключены до внесения проекта решения о бюджете поселения на очередной финансовый год. В исключительных случаях допускается заключение Соглашений в течение года.</w:t>
      </w: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r w:rsidRPr="00A675A6">
        <w:rPr>
          <w:rFonts w:ascii="Times New Roman" w:hAnsi="Times New Roman" w:cs="Times New Roman"/>
          <w:b/>
          <w:bCs/>
          <w:sz w:val="24"/>
          <w:szCs w:val="24"/>
          <w:lang w:eastAsia="ru-RU"/>
        </w:rPr>
        <w:t>4. Подготовка проекта Соглашения</w:t>
      </w:r>
    </w:p>
    <w:p w:rsidR="00580AD4"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 xml:space="preserve">4.1. Проект Соглашения разрабатывается администрацией поселения, для подготовки проекта Соглашения может быть создана рабочая группа (комиссия) с </w:t>
      </w:r>
    </w:p>
    <w:p w:rsidR="00580AD4" w:rsidRDefault="00580AD4" w:rsidP="00E65415">
      <w:pPr>
        <w:spacing w:after="0" w:line="240" w:lineRule="auto"/>
        <w:ind w:firstLine="709"/>
        <w:jc w:val="both"/>
        <w:rPr>
          <w:rFonts w:ascii="Times New Roman" w:hAnsi="Times New Roman" w:cs="Times New Roman"/>
          <w:sz w:val="24"/>
          <w:szCs w:val="24"/>
          <w:lang w:eastAsia="ru-RU"/>
        </w:rPr>
      </w:pPr>
    </w:p>
    <w:p w:rsidR="00580AD4"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включением в ее состав представителей администрации муниципального района и поселения.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4.2. Проект Соглашения оформляется в письменной форме и должен пройти правовую и финансово-экономическую экспертизу (согласование) в соответствующих структурных подразделениях администрации муниципального района.</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4.3. Проект Соглашения считается подготовленным, если между его сторонами достигнуто согласование по всем существенным условиям проекта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r w:rsidRPr="00A675A6">
        <w:rPr>
          <w:rFonts w:ascii="Times New Roman" w:hAnsi="Times New Roman" w:cs="Times New Roman"/>
          <w:b/>
          <w:bCs/>
          <w:sz w:val="24"/>
          <w:szCs w:val="24"/>
          <w:lang w:eastAsia="ru-RU"/>
        </w:rPr>
        <w:t>5. Условия Соглашения</w:t>
      </w: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5.1. Соглашением определяются следующие условия: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 наименование Соглашения, дата и место его заключения;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2) наименование органов местного самоуправления муниципальных образований, между которыми заключается Соглашение, наименование должности, ФИО должностных лиц органов местного самоуправления, действующих от имени указанных органов местного самоуправления, наименования нормативных правовых актов, на основании которых действуют указанные лица при заключении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4) состав (перечень) передаваемых полномочий;</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5) права и обязанности сторон Соглашения при осуществлении передаваемых полномочий;</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6) порядок определения ежегодного объема межбюджетных трансфертов, необходимых для осуществления передаваемых полномочий;</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7) перечень имущества, передаваемого для обеспечения осуществления передаваемых полномочий (в случае, если для осуществления передаваемых полномочий требуется передача имущества);</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8) срок, на который заключается Соглашение и дата вступления его в силу;</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9)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10) основания и порядок внесения изменений и дополнений в Соглашение, прекращения действия Соглашения, в том числе досрочного;</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11) порядок урегулирования сторонами споров;</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12) подписи сторон.</w:t>
      </w: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r w:rsidRPr="00A675A6">
        <w:rPr>
          <w:rFonts w:ascii="Times New Roman" w:hAnsi="Times New Roman" w:cs="Times New Roman"/>
          <w:sz w:val="24"/>
          <w:szCs w:val="24"/>
          <w:lang w:eastAsia="ru-RU"/>
        </w:rPr>
        <w:br/>
      </w:r>
      <w:r w:rsidRPr="00A675A6">
        <w:rPr>
          <w:rFonts w:ascii="Times New Roman" w:hAnsi="Times New Roman" w:cs="Times New Roman"/>
          <w:b/>
          <w:bCs/>
          <w:sz w:val="24"/>
          <w:szCs w:val="24"/>
          <w:lang w:eastAsia="ru-RU"/>
        </w:rPr>
        <w:t xml:space="preserve">6. Порядок заключения Соглашений, </w:t>
      </w: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r w:rsidRPr="00A675A6">
        <w:rPr>
          <w:rFonts w:ascii="Times New Roman" w:hAnsi="Times New Roman" w:cs="Times New Roman"/>
          <w:b/>
          <w:bCs/>
          <w:sz w:val="24"/>
          <w:szCs w:val="24"/>
          <w:lang w:eastAsia="ru-RU"/>
        </w:rPr>
        <w:t>внесения изменений и дополнений в Соглашение</w:t>
      </w:r>
    </w:p>
    <w:p w:rsidR="00580AD4" w:rsidRPr="00A675A6" w:rsidRDefault="00580AD4" w:rsidP="00E65415">
      <w:pPr>
        <w:spacing w:after="0" w:line="240" w:lineRule="auto"/>
        <w:ind w:firstLine="567"/>
        <w:jc w:val="center"/>
        <w:rPr>
          <w:rFonts w:ascii="Times New Roman" w:hAnsi="Times New Roman" w:cs="Times New Roman"/>
          <w:b/>
          <w:bCs/>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6.1. Заключение Соглашения органами местного самоуправления поселения осуществляется на основании постановления Администрации поселения о передаче (принятии) осуществления части полномочий по решению вопросов местного значения.</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6.2. Соглашение считается заключенным, если между сторонами достигнуто согласие по всем существенным условиям Соглашения, оно оформлено в письменной форме, подписано уполномоченными должностными лицами и скреплено печатями сторон Соглашения.</w:t>
      </w:r>
    </w:p>
    <w:p w:rsidR="00580AD4"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6.3. Внесение изменений и дополнений в Соглашение осуществляется путем подписания сторонами дополнительных соглашений в соответствии с настоящим Порядком.</w:t>
      </w:r>
    </w:p>
    <w:p w:rsidR="00580AD4" w:rsidRDefault="00580AD4" w:rsidP="00E65415">
      <w:pPr>
        <w:spacing w:after="0" w:line="240" w:lineRule="auto"/>
        <w:ind w:firstLine="709"/>
        <w:jc w:val="both"/>
        <w:rPr>
          <w:rFonts w:ascii="Times New Roman" w:hAnsi="Times New Roman" w:cs="Times New Roman"/>
          <w:sz w:val="24"/>
          <w:szCs w:val="24"/>
          <w:lang w:eastAsia="ru-RU"/>
        </w:rPr>
      </w:pPr>
    </w:p>
    <w:p w:rsidR="00580AD4"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6.4. Учет, регистрацию и хранение Соглашений осуществляет администрация муниципального района.</w:t>
      </w:r>
    </w:p>
    <w:p w:rsidR="00580AD4" w:rsidRPr="00A675A6" w:rsidRDefault="00580AD4" w:rsidP="00E65415">
      <w:pPr>
        <w:spacing w:after="0" w:line="240" w:lineRule="auto"/>
        <w:ind w:firstLine="709"/>
        <w:jc w:val="center"/>
        <w:rPr>
          <w:rFonts w:ascii="Times New Roman" w:hAnsi="Times New Roman" w:cs="Times New Roman"/>
          <w:b/>
          <w:bCs/>
          <w:sz w:val="24"/>
          <w:szCs w:val="24"/>
          <w:lang w:eastAsia="ru-RU"/>
        </w:rPr>
      </w:pPr>
    </w:p>
    <w:p w:rsidR="00580AD4" w:rsidRPr="00A675A6" w:rsidRDefault="00580AD4" w:rsidP="00E65415">
      <w:pPr>
        <w:spacing w:after="0" w:line="240" w:lineRule="auto"/>
        <w:ind w:firstLine="709"/>
        <w:jc w:val="center"/>
        <w:rPr>
          <w:rFonts w:ascii="Times New Roman" w:hAnsi="Times New Roman" w:cs="Times New Roman"/>
          <w:b/>
          <w:bCs/>
          <w:sz w:val="24"/>
          <w:szCs w:val="24"/>
          <w:lang w:eastAsia="ru-RU"/>
        </w:rPr>
      </w:pPr>
      <w:r w:rsidRPr="00A675A6">
        <w:rPr>
          <w:rFonts w:ascii="Times New Roman" w:hAnsi="Times New Roman" w:cs="Times New Roman"/>
          <w:b/>
          <w:bCs/>
          <w:sz w:val="24"/>
          <w:szCs w:val="24"/>
          <w:lang w:eastAsia="ru-RU"/>
        </w:rPr>
        <w:t xml:space="preserve">7.Контроль исполнения Соглашений </w:t>
      </w:r>
    </w:p>
    <w:p w:rsidR="00580AD4" w:rsidRPr="00A675A6" w:rsidRDefault="00580AD4" w:rsidP="00E65415">
      <w:pPr>
        <w:spacing w:after="0" w:line="240" w:lineRule="auto"/>
        <w:ind w:firstLine="709"/>
        <w:jc w:val="center"/>
        <w:rPr>
          <w:rFonts w:ascii="Times New Roman" w:hAnsi="Times New Roman" w:cs="Times New Roman"/>
          <w:sz w:val="24"/>
          <w:szCs w:val="24"/>
          <w:lang w:eastAsia="ru-RU"/>
        </w:rPr>
      </w:pP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 xml:space="preserve"> 7.1. Контроль исполнения Соглашений о передаче (принятии) осуществления части полномочий по решению вопросов местного значения осуществляется путем предоставления Совету народных депутатов поселения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580AD4" w:rsidRPr="00A675A6" w:rsidRDefault="00580AD4" w:rsidP="00E65415">
      <w:pPr>
        <w:spacing w:after="0" w:line="240" w:lineRule="auto"/>
        <w:ind w:firstLine="709"/>
        <w:jc w:val="both"/>
        <w:rPr>
          <w:rFonts w:ascii="Times New Roman" w:hAnsi="Times New Roman" w:cs="Times New Roman"/>
          <w:sz w:val="24"/>
          <w:szCs w:val="24"/>
          <w:lang w:eastAsia="ru-RU"/>
        </w:rPr>
      </w:pPr>
      <w:r w:rsidRPr="00A675A6">
        <w:rPr>
          <w:rFonts w:ascii="Times New Roman" w:hAnsi="Times New Roman" w:cs="Times New Roman"/>
          <w:sz w:val="24"/>
          <w:szCs w:val="24"/>
          <w:lang w:eastAsia="ru-RU"/>
        </w:rPr>
        <w:t>Формы отчетов об осуществлении полномочий, использовании финансовых средств (межбюджетных трансфертов) и материальных ресурсов являются приложениями к Соглашению.</w:t>
      </w:r>
    </w:p>
    <w:p w:rsidR="00580AD4" w:rsidRPr="00A675A6" w:rsidRDefault="00580AD4" w:rsidP="00E65415">
      <w:pPr>
        <w:spacing w:after="0" w:line="240" w:lineRule="auto"/>
        <w:ind w:firstLine="567"/>
        <w:jc w:val="both"/>
        <w:rPr>
          <w:rFonts w:ascii="Times New Roman" w:hAnsi="Times New Roman" w:cs="Times New Roman"/>
          <w:sz w:val="24"/>
          <w:szCs w:val="24"/>
          <w:lang w:eastAsia="ru-RU"/>
        </w:rPr>
      </w:pPr>
    </w:p>
    <w:p w:rsidR="00580AD4" w:rsidRPr="00A675A6" w:rsidRDefault="00580AD4" w:rsidP="00E65415">
      <w:pPr>
        <w:spacing w:after="0" w:line="240" w:lineRule="auto"/>
        <w:ind w:firstLine="567"/>
        <w:jc w:val="both"/>
        <w:rPr>
          <w:rFonts w:ascii="Times New Roman" w:hAnsi="Times New Roman" w:cs="Times New Roman"/>
          <w:sz w:val="24"/>
          <w:szCs w:val="24"/>
          <w:lang w:eastAsia="ru-RU"/>
        </w:rPr>
      </w:pPr>
    </w:p>
    <w:p w:rsidR="00580AD4" w:rsidRPr="00A675A6" w:rsidRDefault="00580AD4">
      <w:pPr>
        <w:rPr>
          <w:rFonts w:ascii="Times New Roman" w:hAnsi="Times New Roman" w:cs="Times New Roman"/>
          <w:sz w:val="24"/>
          <w:szCs w:val="24"/>
        </w:rPr>
      </w:pPr>
    </w:p>
    <w:sectPr w:rsidR="00580AD4" w:rsidRPr="00A675A6" w:rsidSect="00AF72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AD4" w:rsidRDefault="00580AD4" w:rsidP="00AF7240">
      <w:pPr>
        <w:spacing w:after="0" w:line="240" w:lineRule="auto"/>
      </w:pPr>
      <w:r>
        <w:separator/>
      </w:r>
    </w:p>
  </w:endnote>
  <w:endnote w:type="continuationSeparator" w:id="1">
    <w:p w:rsidR="00580AD4" w:rsidRDefault="00580AD4" w:rsidP="00AF7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AD4" w:rsidRDefault="00580AD4" w:rsidP="00AF7240">
      <w:pPr>
        <w:spacing w:after="0" w:line="240" w:lineRule="auto"/>
      </w:pPr>
      <w:r>
        <w:separator/>
      </w:r>
    </w:p>
  </w:footnote>
  <w:footnote w:type="continuationSeparator" w:id="1">
    <w:p w:rsidR="00580AD4" w:rsidRDefault="00580AD4" w:rsidP="00AF72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415"/>
    <w:rsid w:val="00014B8A"/>
    <w:rsid w:val="000F2B25"/>
    <w:rsid w:val="00151F3C"/>
    <w:rsid w:val="001966F9"/>
    <w:rsid w:val="002B6D1E"/>
    <w:rsid w:val="002C06A4"/>
    <w:rsid w:val="002F3209"/>
    <w:rsid w:val="00304502"/>
    <w:rsid w:val="003650F4"/>
    <w:rsid w:val="003C154D"/>
    <w:rsid w:val="003F0EB4"/>
    <w:rsid w:val="00420C43"/>
    <w:rsid w:val="00432A4F"/>
    <w:rsid w:val="004E455A"/>
    <w:rsid w:val="00580AD4"/>
    <w:rsid w:val="006026F6"/>
    <w:rsid w:val="00872C87"/>
    <w:rsid w:val="008F6EB2"/>
    <w:rsid w:val="00914C87"/>
    <w:rsid w:val="00985C62"/>
    <w:rsid w:val="009D3549"/>
    <w:rsid w:val="00A24E11"/>
    <w:rsid w:val="00A675A6"/>
    <w:rsid w:val="00AF7240"/>
    <w:rsid w:val="00D65591"/>
    <w:rsid w:val="00E654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4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5415"/>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HeaderChar">
    <w:name w:val="Header Char"/>
    <w:basedOn w:val="DefaultParagraphFont"/>
    <w:link w:val="Header"/>
    <w:uiPriority w:val="99"/>
    <w:locked/>
    <w:rsid w:val="00E65415"/>
    <w:rPr>
      <w:rFonts w:ascii="Arial" w:hAnsi="Arial" w:cs="Arial"/>
      <w:sz w:val="24"/>
      <w:szCs w:val="24"/>
      <w:lang w:eastAsia="ru-RU"/>
    </w:rPr>
  </w:style>
  <w:style w:type="paragraph" w:styleId="Footer">
    <w:name w:val="footer"/>
    <w:basedOn w:val="Normal"/>
    <w:link w:val="FooterChar"/>
    <w:uiPriority w:val="99"/>
    <w:rsid w:val="00E65415"/>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FooterChar">
    <w:name w:val="Footer Char"/>
    <w:basedOn w:val="DefaultParagraphFont"/>
    <w:link w:val="Footer"/>
    <w:uiPriority w:val="99"/>
    <w:locked/>
    <w:rsid w:val="00E65415"/>
    <w:rPr>
      <w:rFonts w:ascii="Arial" w:hAnsi="Arial" w:cs="Arial"/>
      <w:sz w:val="24"/>
      <w:szCs w:val="24"/>
      <w:lang w:eastAsia="ru-RU"/>
    </w:rPr>
  </w:style>
  <w:style w:type="paragraph" w:styleId="BalloonText">
    <w:name w:val="Balloon Text"/>
    <w:basedOn w:val="Normal"/>
    <w:link w:val="BalloonTextChar"/>
    <w:uiPriority w:val="99"/>
    <w:semiHidden/>
    <w:rsid w:val="00E6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5</Pages>
  <Words>1575</Words>
  <Characters>8983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Слепокурова Светлана</dc:creator>
  <cp:keywords/>
  <dc:description/>
  <cp:lastModifiedBy>Admin</cp:lastModifiedBy>
  <cp:revision>13</cp:revision>
  <cp:lastPrinted>2015-12-06T11:23:00Z</cp:lastPrinted>
  <dcterms:created xsi:type="dcterms:W3CDTF">2015-12-03T07:55:00Z</dcterms:created>
  <dcterms:modified xsi:type="dcterms:W3CDTF">2015-12-06T11:52:00Z</dcterms:modified>
</cp:coreProperties>
</file>