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031" w:rsidRPr="009F1423" w:rsidRDefault="00176031" w:rsidP="008846C5">
      <w:pPr>
        <w:spacing w:after="0" w:line="255" w:lineRule="atLeast"/>
        <w:jc w:val="center"/>
        <w:rPr>
          <w:rFonts w:ascii="Times New Roman" w:hAnsi="Times New Roman" w:cs="Times New Roman"/>
          <w:color w:val="1E1E1E"/>
          <w:sz w:val="24"/>
          <w:szCs w:val="24"/>
          <w:lang w:eastAsia="ru-RU"/>
        </w:rPr>
      </w:pPr>
      <w:r w:rsidRPr="009F1423">
        <w:rPr>
          <w:rFonts w:ascii="Times New Roman" w:hAnsi="Times New Roman" w:cs="Times New Roman"/>
          <w:color w:val="1E1E1E"/>
          <w:sz w:val="24"/>
          <w:szCs w:val="24"/>
          <w:lang w:eastAsia="ru-RU"/>
        </w:rPr>
        <w:t xml:space="preserve">2 марта 2007 года </w:t>
      </w:r>
      <w:bookmarkStart w:id="0" w:name="_GoBack"/>
      <w:r w:rsidRPr="009F1423">
        <w:rPr>
          <w:rFonts w:ascii="Times New Roman" w:hAnsi="Times New Roman" w:cs="Times New Roman"/>
          <w:color w:val="1E1E1E"/>
          <w:sz w:val="24"/>
          <w:szCs w:val="24"/>
          <w:lang w:eastAsia="ru-RU"/>
        </w:rPr>
        <w:t>№25-ФЗ</w:t>
      </w:r>
    </w:p>
    <w:bookmarkEnd w:id="0"/>
    <w:p w:rsidR="00176031" w:rsidRPr="009F1423" w:rsidRDefault="00176031" w:rsidP="008846C5">
      <w:pPr>
        <w:spacing w:after="0" w:line="255" w:lineRule="atLeast"/>
        <w:jc w:val="center"/>
        <w:rPr>
          <w:rFonts w:ascii="Times New Roman" w:hAnsi="Times New Roman" w:cs="Times New Roman"/>
          <w:color w:val="1E1E1E"/>
          <w:sz w:val="24"/>
          <w:szCs w:val="24"/>
          <w:lang w:eastAsia="ru-RU"/>
        </w:rPr>
      </w:pPr>
    </w:p>
    <w:p w:rsidR="00176031" w:rsidRPr="009F1423" w:rsidRDefault="00176031" w:rsidP="008846C5">
      <w:pPr>
        <w:spacing w:after="0" w:line="255" w:lineRule="atLeast"/>
        <w:jc w:val="center"/>
        <w:rPr>
          <w:rFonts w:ascii="Times New Roman" w:hAnsi="Times New Roman" w:cs="Times New Roman"/>
          <w:color w:val="1E1E1E"/>
          <w:sz w:val="24"/>
          <w:szCs w:val="24"/>
          <w:lang w:eastAsia="ru-RU"/>
        </w:rPr>
      </w:pPr>
      <w:r w:rsidRPr="009F1423">
        <w:rPr>
          <w:rFonts w:ascii="Times New Roman" w:hAnsi="Times New Roman" w:cs="Times New Roman"/>
          <w:b/>
          <w:bCs/>
          <w:color w:val="1E1E1E"/>
          <w:sz w:val="24"/>
          <w:szCs w:val="24"/>
          <w:lang w:eastAsia="ru-RU"/>
        </w:rPr>
        <w:t>РОССИЙСКАЯ ФЕДЕРАЦИЯ</w:t>
      </w:r>
    </w:p>
    <w:p w:rsidR="00176031" w:rsidRPr="009F1423" w:rsidRDefault="00176031" w:rsidP="008846C5">
      <w:pPr>
        <w:spacing w:after="0" w:line="255" w:lineRule="atLeast"/>
        <w:jc w:val="center"/>
        <w:rPr>
          <w:rFonts w:ascii="Times New Roman" w:hAnsi="Times New Roman" w:cs="Times New Roman"/>
          <w:color w:val="1E1E1E"/>
          <w:sz w:val="24"/>
          <w:szCs w:val="24"/>
          <w:lang w:eastAsia="ru-RU"/>
        </w:rPr>
      </w:pPr>
    </w:p>
    <w:p w:rsidR="00176031" w:rsidRPr="009F1423" w:rsidRDefault="00176031" w:rsidP="008846C5">
      <w:pPr>
        <w:spacing w:after="0" w:line="255" w:lineRule="atLeast"/>
        <w:jc w:val="center"/>
        <w:rPr>
          <w:rFonts w:ascii="Times New Roman" w:hAnsi="Times New Roman" w:cs="Times New Roman"/>
          <w:color w:val="1E1E1E"/>
          <w:sz w:val="24"/>
          <w:szCs w:val="24"/>
          <w:lang w:eastAsia="ru-RU"/>
        </w:rPr>
      </w:pPr>
      <w:r w:rsidRPr="009F1423">
        <w:rPr>
          <w:rFonts w:ascii="Times New Roman" w:hAnsi="Times New Roman" w:cs="Times New Roman"/>
          <w:b/>
          <w:bCs/>
          <w:color w:val="1E1E1E"/>
          <w:sz w:val="24"/>
          <w:szCs w:val="24"/>
          <w:lang w:eastAsia="ru-RU"/>
        </w:rPr>
        <w:t>ФЕДЕРАЛЬНЫЙ ЗАКОН</w:t>
      </w:r>
    </w:p>
    <w:p w:rsidR="00176031" w:rsidRPr="009F1423" w:rsidRDefault="00176031" w:rsidP="008846C5">
      <w:pPr>
        <w:spacing w:after="0" w:line="255" w:lineRule="atLeast"/>
        <w:jc w:val="center"/>
        <w:rPr>
          <w:rFonts w:ascii="Times New Roman" w:hAnsi="Times New Roman" w:cs="Times New Roman"/>
          <w:color w:val="1E1E1E"/>
          <w:sz w:val="24"/>
          <w:szCs w:val="24"/>
          <w:lang w:eastAsia="ru-RU"/>
        </w:rPr>
      </w:pPr>
    </w:p>
    <w:p w:rsidR="00176031" w:rsidRPr="009F1423" w:rsidRDefault="00176031" w:rsidP="008846C5">
      <w:pPr>
        <w:spacing w:after="0" w:line="255" w:lineRule="atLeast"/>
        <w:jc w:val="center"/>
        <w:rPr>
          <w:rFonts w:ascii="Times New Roman" w:hAnsi="Times New Roman" w:cs="Times New Roman"/>
          <w:color w:val="1E1E1E"/>
          <w:sz w:val="24"/>
          <w:szCs w:val="24"/>
          <w:lang w:eastAsia="ru-RU"/>
        </w:rPr>
      </w:pPr>
      <w:r w:rsidRPr="009F1423">
        <w:rPr>
          <w:rFonts w:ascii="Times New Roman" w:hAnsi="Times New Roman" w:cs="Times New Roman"/>
          <w:b/>
          <w:bCs/>
          <w:color w:val="1E1E1E"/>
          <w:sz w:val="24"/>
          <w:szCs w:val="24"/>
          <w:lang w:eastAsia="ru-RU"/>
        </w:rPr>
        <w:t>О МУНИЦИПАЛЬНОЙ СЛУЖБЕ В РОССИЙСКОЙ ФЕДЕРАЦИИ</w:t>
      </w:r>
    </w:p>
    <w:p w:rsidR="00176031" w:rsidRPr="009F1423" w:rsidRDefault="00176031" w:rsidP="008846C5">
      <w:pPr>
        <w:spacing w:after="0" w:line="240" w:lineRule="auto"/>
        <w:rPr>
          <w:rFonts w:ascii="Times New Roman" w:hAnsi="Times New Roman" w:cs="Times New Roman"/>
          <w:sz w:val="24"/>
          <w:szCs w:val="24"/>
          <w:lang w:eastAsia="ru-RU"/>
        </w:rPr>
      </w:pPr>
      <w:r w:rsidRPr="009F1423">
        <w:rPr>
          <w:rFonts w:ascii="Times New Roman" w:hAnsi="Times New Roman" w:cs="Times New Roman"/>
          <w:color w:val="1E1E1E"/>
          <w:sz w:val="24"/>
          <w:szCs w:val="24"/>
          <w:lang w:eastAsia="ru-RU"/>
        </w:rPr>
        <w:br/>
      </w:r>
    </w:p>
    <w:p w:rsidR="00176031" w:rsidRPr="009F1423" w:rsidRDefault="00176031" w:rsidP="008846C5">
      <w:pPr>
        <w:spacing w:after="0" w:line="255" w:lineRule="atLeast"/>
        <w:rPr>
          <w:rFonts w:ascii="Times New Roman" w:hAnsi="Times New Roman" w:cs="Times New Roman"/>
          <w:color w:val="1E1E1E"/>
          <w:sz w:val="24"/>
          <w:szCs w:val="24"/>
          <w:lang w:eastAsia="ru-RU"/>
        </w:rPr>
      </w:pPr>
      <w:r w:rsidRPr="009F1423">
        <w:rPr>
          <w:rFonts w:ascii="Times New Roman" w:hAnsi="Times New Roman" w:cs="Times New Roman"/>
          <w:color w:val="1E1E1E"/>
          <w:sz w:val="24"/>
          <w:szCs w:val="24"/>
          <w:lang w:eastAsia="ru-RU"/>
        </w:rPr>
        <w:t>Принят</w:t>
      </w:r>
    </w:p>
    <w:p w:rsidR="00176031" w:rsidRPr="009F1423" w:rsidRDefault="00176031" w:rsidP="008846C5">
      <w:pPr>
        <w:spacing w:after="0" w:line="255" w:lineRule="atLeast"/>
        <w:rPr>
          <w:rFonts w:ascii="Times New Roman" w:hAnsi="Times New Roman" w:cs="Times New Roman"/>
          <w:color w:val="1E1E1E"/>
          <w:sz w:val="24"/>
          <w:szCs w:val="24"/>
          <w:lang w:eastAsia="ru-RU"/>
        </w:rPr>
      </w:pPr>
      <w:r w:rsidRPr="009F1423">
        <w:rPr>
          <w:rFonts w:ascii="Times New Roman" w:hAnsi="Times New Roman" w:cs="Times New Roman"/>
          <w:color w:val="1E1E1E"/>
          <w:sz w:val="24"/>
          <w:szCs w:val="24"/>
          <w:lang w:eastAsia="ru-RU"/>
        </w:rPr>
        <w:t>Государственной Думой</w:t>
      </w:r>
    </w:p>
    <w:p w:rsidR="00176031" w:rsidRPr="009F1423" w:rsidRDefault="00176031" w:rsidP="008846C5">
      <w:pPr>
        <w:spacing w:after="0" w:line="255" w:lineRule="atLeast"/>
        <w:rPr>
          <w:rFonts w:ascii="Times New Roman" w:hAnsi="Times New Roman" w:cs="Times New Roman"/>
          <w:color w:val="1E1E1E"/>
          <w:sz w:val="24"/>
          <w:szCs w:val="24"/>
          <w:lang w:eastAsia="ru-RU"/>
        </w:rPr>
      </w:pPr>
      <w:r w:rsidRPr="009F1423">
        <w:rPr>
          <w:rFonts w:ascii="Times New Roman" w:hAnsi="Times New Roman" w:cs="Times New Roman"/>
          <w:color w:val="1E1E1E"/>
          <w:sz w:val="24"/>
          <w:szCs w:val="24"/>
          <w:lang w:eastAsia="ru-RU"/>
        </w:rPr>
        <w:t>7 февраля 2007 года</w:t>
      </w:r>
    </w:p>
    <w:p w:rsidR="00176031" w:rsidRPr="009F1423" w:rsidRDefault="00176031" w:rsidP="008846C5">
      <w:pPr>
        <w:spacing w:after="0" w:line="255" w:lineRule="atLeast"/>
        <w:rPr>
          <w:rFonts w:ascii="Times New Roman" w:hAnsi="Times New Roman" w:cs="Times New Roman"/>
          <w:color w:val="1E1E1E"/>
          <w:sz w:val="24"/>
          <w:szCs w:val="24"/>
          <w:lang w:eastAsia="ru-RU"/>
        </w:rPr>
      </w:pPr>
    </w:p>
    <w:p w:rsidR="00176031" w:rsidRPr="009F1423" w:rsidRDefault="00176031" w:rsidP="008846C5">
      <w:pPr>
        <w:spacing w:after="0" w:line="255" w:lineRule="atLeast"/>
        <w:rPr>
          <w:rFonts w:ascii="Times New Roman" w:hAnsi="Times New Roman" w:cs="Times New Roman"/>
          <w:color w:val="1E1E1E"/>
          <w:sz w:val="24"/>
          <w:szCs w:val="24"/>
          <w:lang w:eastAsia="ru-RU"/>
        </w:rPr>
      </w:pPr>
      <w:r w:rsidRPr="009F1423">
        <w:rPr>
          <w:rFonts w:ascii="Times New Roman" w:hAnsi="Times New Roman" w:cs="Times New Roman"/>
          <w:color w:val="1E1E1E"/>
          <w:sz w:val="24"/>
          <w:szCs w:val="24"/>
          <w:lang w:eastAsia="ru-RU"/>
        </w:rPr>
        <w:t>Одобрен</w:t>
      </w:r>
    </w:p>
    <w:p w:rsidR="00176031" w:rsidRPr="009F1423" w:rsidRDefault="00176031" w:rsidP="008846C5">
      <w:pPr>
        <w:spacing w:after="0" w:line="255" w:lineRule="atLeast"/>
        <w:rPr>
          <w:rFonts w:ascii="Times New Roman" w:hAnsi="Times New Roman" w:cs="Times New Roman"/>
          <w:color w:val="1E1E1E"/>
          <w:sz w:val="24"/>
          <w:szCs w:val="24"/>
          <w:lang w:eastAsia="ru-RU"/>
        </w:rPr>
      </w:pPr>
      <w:r w:rsidRPr="009F1423">
        <w:rPr>
          <w:rFonts w:ascii="Times New Roman" w:hAnsi="Times New Roman" w:cs="Times New Roman"/>
          <w:color w:val="1E1E1E"/>
          <w:sz w:val="24"/>
          <w:szCs w:val="24"/>
          <w:lang w:eastAsia="ru-RU"/>
        </w:rPr>
        <w:t>Советом Федерации</w:t>
      </w:r>
    </w:p>
    <w:p w:rsidR="00176031" w:rsidRPr="009F1423" w:rsidRDefault="00176031" w:rsidP="008846C5">
      <w:pPr>
        <w:spacing w:after="0" w:line="255" w:lineRule="atLeast"/>
        <w:rPr>
          <w:rFonts w:ascii="Times New Roman" w:hAnsi="Times New Roman" w:cs="Times New Roman"/>
          <w:color w:val="1E1E1E"/>
          <w:sz w:val="24"/>
          <w:szCs w:val="24"/>
          <w:lang w:eastAsia="ru-RU"/>
        </w:rPr>
      </w:pPr>
      <w:r w:rsidRPr="009F1423">
        <w:rPr>
          <w:rFonts w:ascii="Times New Roman" w:hAnsi="Times New Roman" w:cs="Times New Roman"/>
          <w:color w:val="1E1E1E"/>
          <w:sz w:val="24"/>
          <w:szCs w:val="24"/>
          <w:lang w:eastAsia="ru-RU"/>
        </w:rPr>
        <w:t>21 февраля 2007 года</w:t>
      </w:r>
    </w:p>
    <w:p w:rsidR="00176031" w:rsidRPr="009F1423" w:rsidRDefault="00176031" w:rsidP="008846C5">
      <w:pPr>
        <w:spacing w:after="0" w:line="240" w:lineRule="auto"/>
        <w:rPr>
          <w:rFonts w:ascii="Times New Roman" w:hAnsi="Times New Roman" w:cs="Times New Roman"/>
          <w:sz w:val="24"/>
          <w:szCs w:val="24"/>
          <w:lang w:eastAsia="ru-RU"/>
        </w:rPr>
      </w:pPr>
    </w:p>
    <w:p w:rsidR="00176031" w:rsidRPr="009F1423" w:rsidRDefault="00176031" w:rsidP="008846C5">
      <w:pPr>
        <w:spacing w:after="0" w:line="255" w:lineRule="atLeast"/>
        <w:jc w:val="center"/>
        <w:rPr>
          <w:rFonts w:ascii="Times New Roman" w:hAnsi="Times New Roman" w:cs="Times New Roman"/>
          <w:color w:val="1E1E1E"/>
          <w:sz w:val="24"/>
          <w:szCs w:val="24"/>
          <w:lang w:eastAsia="ru-RU"/>
        </w:rPr>
      </w:pPr>
      <w:r w:rsidRPr="009F1423">
        <w:rPr>
          <w:rFonts w:ascii="Times New Roman" w:hAnsi="Times New Roman" w:cs="Times New Roman"/>
          <w:color w:val="1E1E1E"/>
          <w:sz w:val="24"/>
          <w:szCs w:val="24"/>
          <w:lang w:eastAsia="ru-RU"/>
        </w:rPr>
        <w:t>(в ред. Федеральных законов от 23.07.2008 N 160-ФЗ,</w:t>
      </w:r>
    </w:p>
    <w:p w:rsidR="00176031" w:rsidRPr="009F1423" w:rsidRDefault="00176031" w:rsidP="008846C5">
      <w:pPr>
        <w:spacing w:after="0" w:line="255" w:lineRule="atLeast"/>
        <w:jc w:val="center"/>
        <w:rPr>
          <w:rFonts w:ascii="Times New Roman" w:hAnsi="Times New Roman" w:cs="Times New Roman"/>
          <w:color w:val="1E1E1E"/>
          <w:sz w:val="24"/>
          <w:szCs w:val="24"/>
          <w:lang w:eastAsia="ru-RU"/>
        </w:rPr>
      </w:pPr>
      <w:r w:rsidRPr="009F1423">
        <w:rPr>
          <w:rFonts w:ascii="Times New Roman" w:hAnsi="Times New Roman" w:cs="Times New Roman"/>
          <w:color w:val="1E1E1E"/>
          <w:sz w:val="24"/>
          <w:szCs w:val="24"/>
          <w:lang w:eastAsia="ru-RU"/>
        </w:rPr>
        <w:t>от 27.10.2008 N 181-ФЗ, от 27.10.2008 N 182-ФЗ,</w:t>
      </w:r>
    </w:p>
    <w:p w:rsidR="00176031" w:rsidRPr="009F1423" w:rsidRDefault="00176031" w:rsidP="008846C5">
      <w:pPr>
        <w:spacing w:after="0" w:line="255" w:lineRule="atLeast"/>
        <w:jc w:val="center"/>
        <w:rPr>
          <w:rFonts w:ascii="Times New Roman" w:hAnsi="Times New Roman" w:cs="Times New Roman"/>
          <w:color w:val="1E1E1E"/>
          <w:sz w:val="24"/>
          <w:szCs w:val="24"/>
          <w:lang w:eastAsia="ru-RU"/>
        </w:rPr>
      </w:pPr>
      <w:r w:rsidRPr="009F1423">
        <w:rPr>
          <w:rFonts w:ascii="Times New Roman" w:hAnsi="Times New Roman" w:cs="Times New Roman"/>
          <w:color w:val="1E1E1E"/>
          <w:sz w:val="24"/>
          <w:szCs w:val="24"/>
          <w:lang w:eastAsia="ru-RU"/>
        </w:rPr>
        <w:t>от 25.11.2008 N 219-ФЗ, от 22.12.2008 N 267-ФЗ,</w:t>
      </w:r>
    </w:p>
    <w:p w:rsidR="00176031" w:rsidRPr="009F1423" w:rsidRDefault="00176031" w:rsidP="008846C5">
      <w:pPr>
        <w:spacing w:after="0" w:line="255" w:lineRule="atLeast"/>
        <w:jc w:val="center"/>
        <w:rPr>
          <w:rFonts w:ascii="Times New Roman" w:hAnsi="Times New Roman" w:cs="Times New Roman"/>
          <w:color w:val="1E1E1E"/>
          <w:sz w:val="24"/>
          <w:szCs w:val="24"/>
          <w:lang w:eastAsia="ru-RU"/>
        </w:rPr>
      </w:pPr>
      <w:r w:rsidRPr="009F1423">
        <w:rPr>
          <w:rFonts w:ascii="Times New Roman" w:hAnsi="Times New Roman" w:cs="Times New Roman"/>
          <w:color w:val="1E1E1E"/>
          <w:sz w:val="24"/>
          <w:szCs w:val="24"/>
          <w:lang w:eastAsia="ru-RU"/>
        </w:rPr>
        <w:t>от 25.12.2008 N 280-ФЗ, от 17.07.2009 N 160-ФЗ,</w:t>
      </w:r>
    </w:p>
    <w:p w:rsidR="00176031" w:rsidRPr="009F1423" w:rsidRDefault="00176031" w:rsidP="008846C5">
      <w:pPr>
        <w:spacing w:after="0" w:line="255" w:lineRule="atLeast"/>
        <w:jc w:val="center"/>
        <w:rPr>
          <w:rFonts w:ascii="Times New Roman" w:hAnsi="Times New Roman" w:cs="Times New Roman"/>
          <w:color w:val="1E1E1E"/>
          <w:sz w:val="24"/>
          <w:szCs w:val="24"/>
          <w:lang w:eastAsia="ru-RU"/>
        </w:rPr>
      </w:pPr>
      <w:r w:rsidRPr="009F1423">
        <w:rPr>
          <w:rFonts w:ascii="Times New Roman" w:hAnsi="Times New Roman" w:cs="Times New Roman"/>
          <w:color w:val="1E1E1E"/>
          <w:sz w:val="24"/>
          <w:szCs w:val="24"/>
          <w:lang w:eastAsia="ru-RU"/>
        </w:rPr>
        <w:t>от 03.05.2011 N 92-ФЗ, от 21.10.2011 N 288-ФЗ,</w:t>
      </w:r>
    </w:p>
    <w:p w:rsidR="00176031" w:rsidRPr="009F1423" w:rsidRDefault="00176031" w:rsidP="008846C5">
      <w:pPr>
        <w:spacing w:after="0" w:line="255" w:lineRule="atLeast"/>
        <w:jc w:val="center"/>
        <w:rPr>
          <w:rFonts w:ascii="Times New Roman" w:hAnsi="Times New Roman" w:cs="Times New Roman"/>
          <w:color w:val="1E1E1E"/>
          <w:sz w:val="24"/>
          <w:szCs w:val="24"/>
          <w:lang w:eastAsia="ru-RU"/>
        </w:rPr>
      </w:pPr>
      <w:r w:rsidRPr="009F1423">
        <w:rPr>
          <w:rFonts w:ascii="Times New Roman" w:hAnsi="Times New Roman" w:cs="Times New Roman"/>
          <w:color w:val="1E1E1E"/>
          <w:sz w:val="24"/>
          <w:szCs w:val="24"/>
          <w:lang w:eastAsia="ru-RU"/>
        </w:rPr>
        <w:t>от 21.11.2011 N 329-ФЗ)</w:t>
      </w:r>
    </w:p>
    <w:p w:rsidR="00176031" w:rsidRPr="009F1423" w:rsidRDefault="00176031" w:rsidP="008846C5">
      <w:pPr>
        <w:spacing w:after="0" w:line="240" w:lineRule="auto"/>
        <w:rPr>
          <w:rFonts w:ascii="Times New Roman" w:hAnsi="Times New Roman" w:cs="Times New Roman"/>
          <w:sz w:val="24"/>
          <w:szCs w:val="24"/>
          <w:lang w:eastAsia="ru-RU"/>
        </w:rPr>
      </w:pPr>
    </w:p>
    <w:p w:rsidR="00176031" w:rsidRPr="009F1423" w:rsidRDefault="00176031" w:rsidP="008846C5">
      <w:pPr>
        <w:spacing w:after="0" w:line="255" w:lineRule="atLeast"/>
        <w:jc w:val="center"/>
        <w:rPr>
          <w:rFonts w:ascii="Times New Roman" w:hAnsi="Times New Roman" w:cs="Times New Roman"/>
          <w:color w:val="1E1E1E"/>
          <w:sz w:val="24"/>
          <w:szCs w:val="24"/>
          <w:lang w:eastAsia="ru-RU"/>
        </w:rPr>
      </w:pPr>
      <w:r w:rsidRPr="009F1423">
        <w:rPr>
          <w:rFonts w:ascii="Times New Roman" w:hAnsi="Times New Roman" w:cs="Times New Roman"/>
          <w:b/>
          <w:bCs/>
          <w:color w:val="1E1E1E"/>
          <w:sz w:val="24"/>
          <w:szCs w:val="24"/>
          <w:lang w:eastAsia="ru-RU"/>
        </w:rPr>
        <w:t>Глава 1. ОБЩИЕ ПОЛОЖЕНИЯ</w:t>
      </w:r>
    </w:p>
    <w:p w:rsidR="00176031" w:rsidRPr="009F1423" w:rsidRDefault="00176031" w:rsidP="008846C5">
      <w:pPr>
        <w:spacing w:after="0" w:line="240" w:lineRule="auto"/>
        <w:rPr>
          <w:rFonts w:ascii="Times New Roman" w:hAnsi="Times New Roman" w:cs="Times New Roman"/>
          <w:sz w:val="24"/>
          <w:szCs w:val="24"/>
          <w:lang w:eastAsia="ru-RU"/>
        </w:rPr>
      </w:pPr>
      <w:r w:rsidRPr="009F1423">
        <w:rPr>
          <w:rFonts w:ascii="Times New Roman" w:hAnsi="Times New Roman" w:cs="Times New Roman"/>
          <w:color w:val="1E1E1E"/>
          <w:sz w:val="24"/>
          <w:szCs w:val="24"/>
          <w:lang w:eastAsia="ru-RU"/>
        </w:rPr>
        <w:br/>
      </w:r>
      <w:r w:rsidRPr="009F1423">
        <w:rPr>
          <w:rFonts w:ascii="Times New Roman" w:hAnsi="Times New Roman" w:cs="Times New Roman"/>
          <w:b/>
          <w:bCs/>
          <w:color w:val="1E1E1E"/>
          <w:sz w:val="24"/>
          <w:szCs w:val="24"/>
          <w:lang w:eastAsia="ru-RU"/>
        </w:rPr>
        <w:t>Статья 1. Предмет регулирования настоящего Федерального закона </w:t>
      </w:r>
      <w:r w:rsidRPr="009F1423">
        <w:rPr>
          <w:rFonts w:ascii="Times New Roman" w:hAnsi="Times New Roman" w:cs="Times New Roman"/>
          <w:b/>
          <w:bCs/>
          <w:color w:val="1E1E1E"/>
          <w:sz w:val="24"/>
          <w:szCs w:val="24"/>
          <w:lang w:eastAsia="ru-RU"/>
        </w:rPr>
        <w:br/>
      </w:r>
      <w:r w:rsidRPr="009F1423">
        <w:rPr>
          <w:rFonts w:ascii="Times New Roman" w:hAnsi="Times New Roman" w:cs="Times New Roman"/>
          <w:color w:val="1E1E1E"/>
          <w:sz w:val="24"/>
          <w:szCs w:val="24"/>
          <w:lang w:eastAsia="ru-RU"/>
        </w:rPr>
        <w:b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w:t>
      </w:r>
      <w:r w:rsidRPr="009F1423">
        <w:rPr>
          <w:rFonts w:ascii="Times New Roman" w:hAnsi="Times New Roman" w:cs="Times New Roman"/>
          <w:color w:val="1E1E1E"/>
          <w:sz w:val="24"/>
          <w:szCs w:val="24"/>
          <w:lang w:eastAsia="ru-RU"/>
        </w:rPr>
        <w:b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 </w:t>
      </w:r>
      <w:r w:rsidRPr="009F1423">
        <w:rPr>
          <w:rFonts w:ascii="Times New Roman" w:hAnsi="Times New Roman" w:cs="Times New Roman"/>
          <w:color w:val="1E1E1E"/>
          <w:sz w:val="24"/>
          <w:szCs w:val="24"/>
          <w:lang w:eastAsia="ru-RU"/>
        </w:rPr>
        <w:br/>
      </w:r>
      <w:r w:rsidRPr="009F1423">
        <w:rPr>
          <w:rFonts w:ascii="Times New Roman" w:hAnsi="Times New Roman" w:cs="Times New Roman"/>
          <w:color w:val="1E1E1E"/>
          <w:sz w:val="24"/>
          <w:szCs w:val="24"/>
          <w:lang w:eastAsia="ru-RU"/>
        </w:rPr>
        <w:br/>
      </w:r>
      <w:r w:rsidRPr="009F1423">
        <w:rPr>
          <w:rFonts w:ascii="Times New Roman" w:hAnsi="Times New Roman" w:cs="Times New Roman"/>
          <w:b/>
          <w:bCs/>
          <w:color w:val="1E1E1E"/>
          <w:sz w:val="24"/>
          <w:szCs w:val="24"/>
          <w:lang w:eastAsia="ru-RU"/>
        </w:rPr>
        <w:t>Статья 2. Муниципальная служба </w:t>
      </w:r>
      <w:r w:rsidRPr="009F1423">
        <w:rPr>
          <w:rFonts w:ascii="Times New Roman" w:hAnsi="Times New Roman" w:cs="Times New Roman"/>
          <w:b/>
          <w:bCs/>
          <w:color w:val="1E1E1E"/>
          <w:sz w:val="24"/>
          <w:szCs w:val="24"/>
          <w:lang w:eastAsia="ru-RU"/>
        </w:rPr>
        <w:br/>
      </w:r>
      <w:r w:rsidRPr="009F1423">
        <w:rPr>
          <w:rFonts w:ascii="Times New Roman" w:hAnsi="Times New Roman" w:cs="Times New Roman"/>
          <w:color w:val="1E1E1E"/>
          <w:sz w:val="24"/>
          <w:szCs w:val="24"/>
          <w:lang w:eastAsia="ru-RU"/>
        </w:rPr>
        <w:b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r w:rsidRPr="009F1423">
        <w:rPr>
          <w:rFonts w:ascii="Times New Roman" w:hAnsi="Times New Roman" w:cs="Times New Roman"/>
          <w:color w:val="1E1E1E"/>
          <w:sz w:val="24"/>
          <w:szCs w:val="24"/>
          <w:lang w:eastAsia="ru-RU"/>
        </w:rPr>
        <w:b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 </w:t>
      </w:r>
      <w:r w:rsidRPr="009F1423">
        <w:rPr>
          <w:rFonts w:ascii="Times New Roman" w:hAnsi="Times New Roman" w:cs="Times New Roman"/>
          <w:color w:val="1E1E1E"/>
          <w:sz w:val="24"/>
          <w:szCs w:val="24"/>
          <w:lang w:eastAsia="ru-RU"/>
        </w:rPr>
        <w:b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 </w:t>
      </w:r>
      <w:r w:rsidRPr="009F1423">
        <w:rPr>
          <w:rFonts w:ascii="Times New Roman" w:hAnsi="Times New Roman" w:cs="Times New Roman"/>
          <w:color w:val="1E1E1E"/>
          <w:sz w:val="24"/>
          <w:szCs w:val="24"/>
          <w:lang w:eastAsia="ru-RU"/>
        </w:rPr>
        <w:br/>
      </w:r>
      <w:r w:rsidRPr="009F1423">
        <w:rPr>
          <w:rFonts w:ascii="Times New Roman" w:hAnsi="Times New Roman" w:cs="Times New Roman"/>
          <w:color w:val="1E1E1E"/>
          <w:sz w:val="24"/>
          <w:szCs w:val="24"/>
          <w:lang w:eastAsia="ru-RU"/>
        </w:rPr>
        <w:br/>
      </w:r>
      <w:r w:rsidRPr="009F1423">
        <w:rPr>
          <w:rFonts w:ascii="Times New Roman" w:hAnsi="Times New Roman" w:cs="Times New Roman"/>
          <w:b/>
          <w:bCs/>
          <w:color w:val="1E1E1E"/>
          <w:sz w:val="24"/>
          <w:szCs w:val="24"/>
          <w:lang w:eastAsia="ru-RU"/>
        </w:rPr>
        <w:t>Статья 3. Правовые основы муниципальной службы в Российской Федерации </w:t>
      </w:r>
      <w:r w:rsidRPr="009F1423">
        <w:rPr>
          <w:rFonts w:ascii="Times New Roman" w:hAnsi="Times New Roman" w:cs="Times New Roman"/>
          <w:b/>
          <w:bCs/>
          <w:color w:val="1E1E1E"/>
          <w:sz w:val="24"/>
          <w:szCs w:val="24"/>
          <w:lang w:eastAsia="ru-RU"/>
        </w:rPr>
        <w:br/>
      </w:r>
      <w:r w:rsidRPr="009F1423">
        <w:rPr>
          <w:rFonts w:ascii="Times New Roman" w:hAnsi="Times New Roman" w:cs="Times New Roman"/>
          <w:color w:val="1E1E1E"/>
          <w:sz w:val="24"/>
          <w:szCs w:val="24"/>
          <w:lang w:eastAsia="ru-RU"/>
        </w:rPr>
        <w:br/>
        <w:t>1. Правовые основы муниципальной службы в Российской Федерации составляют Конституция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 </w:t>
      </w:r>
      <w:r w:rsidRPr="009F1423">
        <w:rPr>
          <w:rFonts w:ascii="Times New Roman" w:hAnsi="Times New Roman" w:cs="Times New Roman"/>
          <w:color w:val="1E1E1E"/>
          <w:sz w:val="24"/>
          <w:szCs w:val="24"/>
          <w:lang w:eastAsia="ru-RU"/>
        </w:rPr>
        <w:br/>
        <w:t>2. На муниципальных служащих распространяется действие трудового законодательства с особенностями, предусмотренными настоящим Федеральным законом. </w:t>
      </w:r>
      <w:r w:rsidRPr="009F1423">
        <w:rPr>
          <w:rFonts w:ascii="Times New Roman" w:hAnsi="Times New Roman" w:cs="Times New Roman"/>
          <w:color w:val="1E1E1E"/>
          <w:sz w:val="24"/>
          <w:szCs w:val="24"/>
          <w:lang w:eastAsia="ru-RU"/>
        </w:rPr>
        <w:br/>
      </w:r>
      <w:r w:rsidRPr="009F1423">
        <w:rPr>
          <w:rFonts w:ascii="Times New Roman" w:hAnsi="Times New Roman" w:cs="Times New Roman"/>
          <w:color w:val="1E1E1E"/>
          <w:sz w:val="24"/>
          <w:szCs w:val="24"/>
          <w:lang w:eastAsia="ru-RU"/>
        </w:rPr>
        <w:br/>
      </w:r>
      <w:r w:rsidRPr="009F1423">
        <w:rPr>
          <w:rFonts w:ascii="Times New Roman" w:hAnsi="Times New Roman" w:cs="Times New Roman"/>
          <w:b/>
          <w:bCs/>
          <w:color w:val="1E1E1E"/>
          <w:sz w:val="24"/>
          <w:szCs w:val="24"/>
          <w:lang w:eastAsia="ru-RU"/>
        </w:rPr>
        <w:t>Статья 4. Основные принципы муниципальной службы </w:t>
      </w:r>
      <w:r w:rsidRPr="009F1423">
        <w:rPr>
          <w:rFonts w:ascii="Times New Roman" w:hAnsi="Times New Roman" w:cs="Times New Roman"/>
          <w:b/>
          <w:bCs/>
          <w:color w:val="1E1E1E"/>
          <w:sz w:val="24"/>
          <w:szCs w:val="24"/>
          <w:lang w:eastAsia="ru-RU"/>
        </w:rPr>
        <w:br/>
      </w:r>
      <w:r w:rsidRPr="009F1423">
        <w:rPr>
          <w:rFonts w:ascii="Times New Roman" w:hAnsi="Times New Roman" w:cs="Times New Roman"/>
          <w:color w:val="1E1E1E"/>
          <w:sz w:val="24"/>
          <w:szCs w:val="24"/>
          <w:lang w:eastAsia="ru-RU"/>
        </w:rPr>
        <w:br/>
        <w:t>Основными принципами муниципальной службы являются: </w:t>
      </w:r>
      <w:r w:rsidRPr="009F1423">
        <w:rPr>
          <w:rFonts w:ascii="Times New Roman" w:hAnsi="Times New Roman" w:cs="Times New Roman"/>
          <w:color w:val="1E1E1E"/>
          <w:sz w:val="24"/>
          <w:szCs w:val="24"/>
          <w:lang w:eastAsia="ru-RU"/>
        </w:rPr>
        <w:br/>
        <w:t>1) приоритет прав и свобод человека и гражданина; </w:t>
      </w:r>
      <w:r w:rsidRPr="009F1423">
        <w:rPr>
          <w:rFonts w:ascii="Times New Roman" w:hAnsi="Times New Roman" w:cs="Times New Roman"/>
          <w:color w:val="1E1E1E"/>
          <w:sz w:val="24"/>
          <w:szCs w:val="24"/>
          <w:lang w:eastAsia="ru-RU"/>
        </w:rPr>
        <w:b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 </w:t>
      </w:r>
      <w:r w:rsidRPr="009F1423">
        <w:rPr>
          <w:rFonts w:ascii="Times New Roman" w:hAnsi="Times New Roman" w:cs="Times New Roman"/>
          <w:color w:val="1E1E1E"/>
          <w:sz w:val="24"/>
          <w:szCs w:val="24"/>
          <w:lang w:eastAsia="ru-RU"/>
        </w:rPr>
        <w:br/>
        <w:t>3) профессионализм и компетентность муниципальных служащих; </w:t>
      </w:r>
      <w:r w:rsidRPr="009F1423">
        <w:rPr>
          <w:rFonts w:ascii="Times New Roman" w:hAnsi="Times New Roman" w:cs="Times New Roman"/>
          <w:color w:val="1E1E1E"/>
          <w:sz w:val="24"/>
          <w:szCs w:val="24"/>
          <w:lang w:eastAsia="ru-RU"/>
        </w:rPr>
        <w:br/>
        <w:t>4) стабильность муниципальной службы; </w:t>
      </w:r>
      <w:r w:rsidRPr="009F1423">
        <w:rPr>
          <w:rFonts w:ascii="Times New Roman" w:hAnsi="Times New Roman" w:cs="Times New Roman"/>
          <w:color w:val="1E1E1E"/>
          <w:sz w:val="24"/>
          <w:szCs w:val="24"/>
          <w:lang w:eastAsia="ru-RU"/>
        </w:rPr>
        <w:br/>
        <w:t>5) доступность информации о деятельности муниципальных служащих; </w:t>
      </w:r>
      <w:r w:rsidRPr="009F1423">
        <w:rPr>
          <w:rFonts w:ascii="Times New Roman" w:hAnsi="Times New Roman" w:cs="Times New Roman"/>
          <w:color w:val="1E1E1E"/>
          <w:sz w:val="24"/>
          <w:szCs w:val="24"/>
          <w:lang w:eastAsia="ru-RU"/>
        </w:rPr>
        <w:br/>
        <w:t>6) взаимодействие с общественными объединениями и гражданами; </w:t>
      </w:r>
      <w:r w:rsidRPr="009F1423">
        <w:rPr>
          <w:rFonts w:ascii="Times New Roman" w:hAnsi="Times New Roman" w:cs="Times New Roman"/>
          <w:color w:val="1E1E1E"/>
          <w:sz w:val="24"/>
          <w:szCs w:val="24"/>
          <w:lang w:eastAsia="ru-RU"/>
        </w:rPr>
        <w:br/>
        <w:t>7) единство основных требований к муниципальной службе, а также учет исторических и иных местных традиций при прохождении муниципальной службы; </w:t>
      </w:r>
      <w:r w:rsidRPr="009F1423">
        <w:rPr>
          <w:rFonts w:ascii="Times New Roman" w:hAnsi="Times New Roman" w:cs="Times New Roman"/>
          <w:color w:val="1E1E1E"/>
          <w:sz w:val="24"/>
          <w:szCs w:val="24"/>
          <w:lang w:eastAsia="ru-RU"/>
        </w:rPr>
        <w:br/>
        <w:t>8) правовая и социальная защищенность муниципальных служащих; </w:t>
      </w:r>
      <w:r w:rsidRPr="009F1423">
        <w:rPr>
          <w:rFonts w:ascii="Times New Roman" w:hAnsi="Times New Roman" w:cs="Times New Roman"/>
          <w:color w:val="1E1E1E"/>
          <w:sz w:val="24"/>
          <w:szCs w:val="24"/>
          <w:lang w:eastAsia="ru-RU"/>
        </w:rPr>
        <w:br/>
        <w:t>9) ответственность муниципальных служащих за неисполнение или ненадлежащее исполнение своих должностных обязанностей; </w:t>
      </w:r>
      <w:r w:rsidRPr="009F1423">
        <w:rPr>
          <w:rFonts w:ascii="Times New Roman" w:hAnsi="Times New Roman" w:cs="Times New Roman"/>
          <w:color w:val="1E1E1E"/>
          <w:sz w:val="24"/>
          <w:szCs w:val="24"/>
          <w:lang w:eastAsia="ru-RU"/>
        </w:rPr>
        <w:br/>
        <w:t>10) внепартийность муниципальной службы. </w:t>
      </w:r>
      <w:r w:rsidRPr="009F1423">
        <w:rPr>
          <w:rFonts w:ascii="Times New Roman" w:hAnsi="Times New Roman" w:cs="Times New Roman"/>
          <w:color w:val="1E1E1E"/>
          <w:sz w:val="24"/>
          <w:szCs w:val="24"/>
          <w:lang w:eastAsia="ru-RU"/>
        </w:rPr>
        <w:br/>
      </w:r>
      <w:r w:rsidRPr="009F1423">
        <w:rPr>
          <w:rFonts w:ascii="Times New Roman" w:hAnsi="Times New Roman" w:cs="Times New Roman"/>
          <w:color w:val="1E1E1E"/>
          <w:sz w:val="24"/>
          <w:szCs w:val="24"/>
          <w:lang w:eastAsia="ru-RU"/>
        </w:rPr>
        <w:br/>
      </w:r>
      <w:r w:rsidRPr="009F1423">
        <w:rPr>
          <w:rFonts w:ascii="Times New Roman" w:hAnsi="Times New Roman" w:cs="Times New Roman"/>
          <w:b/>
          <w:bCs/>
          <w:color w:val="1E1E1E"/>
          <w:sz w:val="24"/>
          <w:szCs w:val="24"/>
          <w:lang w:eastAsia="ru-RU"/>
        </w:rPr>
        <w:t>Статья 5. Взаимосвязь муниципальной службы и государственной гражданской службы Российской Федерации </w:t>
      </w:r>
      <w:r w:rsidRPr="009F1423">
        <w:rPr>
          <w:rFonts w:ascii="Times New Roman" w:hAnsi="Times New Roman" w:cs="Times New Roman"/>
          <w:b/>
          <w:bCs/>
          <w:color w:val="1E1E1E"/>
          <w:sz w:val="24"/>
          <w:szCs w:val="24"/>
          <w:lang w:eastAsia="ru-RU"/>
        </w:rPr>
        <w:br/>
      </w:r>
      <w:r w:rsidRPr="009F1423">
        <w:rPr>
          <w:rFonts w:ascii="Times New Roman" w:hAnsi="Times New Roman" w:cs="Times New Roman"/>
          <w:color w:val="1E1E1E"/>
          <w:sz w:val="24"/>
          <w:szCs w:val="24"/>
          <w:lang w:eastAsia="ru-RU"/>
        </w:rPr>
        <w:b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 </w:t>
      </w:r>
      <w:r w:rsidRPr="009F1423">
        <w:rPr>
          <w:rFonts w:ascii="Times New Roman" w:hAnsi="Times New Roman" w:cs="Times New Roman"/>
          <w:color w:val="1E1E1E"/>
          <w:sz w:val="24"/>
          <w:szCs w:val="24"/>
          <w:lang w:eastAsia="ru-RU"/>
        </w:rPr>
        <w:br/>
        <w:t>1) единства основных квалификационных требований к должностям муниципальной службы и должностям государственной гражданской службы; </w:t>
      </w:r>
      <w:r w:rsidRPr="009F1423">
        <w:rPr>
          <w:rFonts w:ascii="Times New Roman" w:hAnsi="Times New Roman" w:cs="Times New Roman"/>
          <w:color w:val="1E1E1E"/>
          <w:sz w:val="24"/>
          <w:szCs w:val="24"/>
          <w:lang w:eastAsia="ru-RU"/>
        </w:rPr>
        <w:br/>
        <w:t>2) единства ограничений и обязательств при прохождении муниципальной службы и государственной гражданской службы; </w:t>
      </w:r>
      <w:r w:rsidRPr="009F1423">
        <w:rPr>
          <w:rFonts w:ascii="Times New Roman" w:hAnsi="Times New Roman" w:cs="Times New Roman"/>
          <w:color w:val="1E1E1E"/>
          <w:sz w:val="24"/>
          <w:szCs w:val="24"/>
          <w:lang w:eastAsia="ru-RU"/>
        </w:rPr>
        <w:br/>
        <w:t>3) единства требований к подготовке, переподготовке и повышению квалификации муниципальных служащих и государственных гражданских служащих; </w:t>
      </w:r>
      <w:r w:rsidRPr="009F1423">
        <w:rPr>
          <w:rFonts w:ascii="Times New Roman" w:hAnsi="Times New Roman" w:cs="Times New Roman"/>
          <w:color w:val="1E1E1E"/>
          <w:sz w:val="24"/>
          <w:szCs w:val="24"/>
          <w:lang w:eastAsia="ru-RU"/>
        </w:rPr>
        <w:b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 </w:t>
      </w:r>
      <w:r w:rsidRPr="009F1423">
        <w:rPr>
          <w:rFonts w:ascii="Times New Roman" w:hAnsi="Times New Roman" w:cs="Times New Roman"/>
          <w:color w:val="1E1E1E"/>
          <w:sz w:val="24"/>
          <w:szCs w:val="24"/>
          <w:lang w:eastAsia="ru-RU"/>
        </w:rPr>
        <w:br/>
        <w:t>5) соотносительности основных условий оплаты труда и социальных гарантий муниципальных служащих и государственных гражданских служащих; </w:t>
      </w:r>
      <w:r w:rsidRPr="009F1423">
        <w:rPr>
          <w:rFonts w:ascii="Times New Roman" w:hAnsi="Times New Roman" w:cs="Times New Roman"/>
          <w:color w:val="1E1E1E"/>
          <w:sz w:val="24"/>
          <w:szCs w:val="24"/>
          <w:lang w:eastAsia="ru-RU"/>
        </w:rPr>
        <w:b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 </w:t>
      </w:r>
      <w:r w:rsidRPr="009F1423">
        <w:rPr>
          <w:rFonts w:ascii="Times New Roman" w:hAnsi="Times New Roman" w:cs="Times New Roman"/>
          <w:color w:val="1E1E1E"/>
          <w:sz w:val="24"/>
          <w:szCs w:val="24"/>
          <w:lang w:eastAsia="ru-RU"/>
        </w:rPr>
        <w:br/>
      </w:r>
    </w:p>
    <w:p w:rsidR="00176031" w:rsidRPr="009F1423" w:rsidRDefault="00176031" w:rsidP="008846C5">
      <w:pPr>
        <w:spacing w:after="0" w:line="255" w:lineRule="atLeast"/>
        <w:jc w:val="center"/>
        <w:rPr>
          <w:rFonts w:ascii="Times New Roman" w:hAnsi="Times New Roman" w:cs="Times New Roman"/>
          <w:color w:val="1E1E1E"/>
          <w:sz w:val="24"/>
          <w:szCs w:val="24"/>
          <w:lang w:eastAsia="ru-RU"/>
        </w:rPr>
      </w:pPr>
      <w:r w:rsidRPr="009F1423">
        <w:rPr>
          <w:rFonts w:ascii="Times New Roman" w:hAnsi="Times New Roman" w:cs="Times New Roman"/>
          <w:b/>
          <w:bCs/>
          <w:color w:val="1E1E1E"/>
          <w:sz w:val="24"/>
          <w:szCs w:val="24"/>
          <w:lang w:eastAsia="ru-RU"/>
        </w:rPr>
        <w:t>Глава 2. ДОЛЖНОСТИ МУНИЦИПАЛЬНОЙ СЛУЖБЫ</w:t>
      </w:r>
    </w:p>
    <w:p w:rsidR="00176031" w:rsidRPr="009F1423" w:rsidRDefault="00176031" w:rsidP="008846C5">
      <w:pPr>
        <w:spacing w:after="0" w:line="240" w:lineRule="auto"/>
        <w:rPr>
          <w:rFonts w:ascii="Times New Roman" w:hAnsi="Times New Roman" w:cs="Times New Roman"/>
          <w:sz w:val="24"/>
          <w:szCs w:val="24"/>
          <w:lang w:eastAsia="ru-RU"/>
        </w:rPr>
      </w:pPr>
      <w:r w:rsidRPr="009F1423">
        <w:rPr>
          <w:rFonts w:ascii="Times New Roman" w:hAnsi="Times New Roman" w:cs="Times New Roman"/>
          <w:color w:val="1E1E1E"/>
          <w:sz w:val="24"/>
          <w:szCs w:val="24"/>
          <w:lang w:eastAsia="ru-RU"/>
        </w:rPr>
        <w:br/>
      </w:r>
      <w:r w:rsidRPr="009F1423">
        <w:rPr>
          <w:rFonts w:ascii="Times New Roman" w:hAnsi="Times New Roman" w:cs="Times New Roman"/>
          <w:b/>
          <w:bCs/>
          <w:color w:val="1E1E1E"/>
          <w:sz w:val="24"/>
          <w:szCs w:val="24"/>
          <w:lang w:eastAsia="ru-RU"/>
        </w:rPr>
        <w:t>Статья 6. Должности муниципальной службы </w:t>
      </w:r>
      <w:r w:rsidRPr="009F1423">
        <w:rPr>
          <w:rFonts w:ascii="Times New Roman" w:hAnsi="Times New Roman" w:cs="Times New Roman"/>
          <w:b/>
          <w:bCs/>
          <w:color w:val="1E1E1E"/>
          <w:sz w:val="24"/>
          <w:szCs w:val="24"/>
          <w:lang w:eastAsia="ru-RU"/>
        </w:rPr>
        <w:br/>
      </w:r>
      <w:r w:rsidRPr="009F1423">
        <w:rPr>
          <w:rFonts w:ascii="Times New Roman" w:hAnsi="Times New Roman" w:cs="Times New Roman"/>
          <w:color w:val="1E1E1E"/>
          <w:sz w:val="24"/>
          <w:szCs w:val="24"/>
          <w:lang w:eastAsia="ru-RU"/>
        </w:rPr>
        <w:b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 </w:t>
      </w:r>
      <w:r w:rsidRPr="009F1423">
        <w:rPr>
          <w:rFonts w:ascii="Times New Roman" w:hAnsi="Times New Roman" w:cs="Times New Roman"/>
          <w:color w:val="1E1E1E"/>
          <w:sz w:val="24"/>
          <w:szCs w:val="24"/>
          <w:lang w:eastAsia="ru-RU"/>
        </w:rPr>
        <w:b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 </w:t>
      </w:r>
      <w:r w:rsidRPr="009F1423">
        <w:rPr>
          <w:rFonts w:ascii="Times New Roman" w:hAnsi="Times New Roman" w:cs="Times New Roman"/>
          <w:color w:val="1E1E1E"/>
          <w:sz w:val="24"/>
          <w:szCs w:val="24"/>
          <w:lang w:eastAsia="ru-RU"/>
        </w:rPr>
        <w:b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 </w:t>
      </w:r>
      <w:r w:rsidRPr="009F1423">
        <w:rPr>
          <w:rFonts w:ascii="Times New Roman" w:hAnsi="Times New Roman" w:cs="Times New Roman"/>
          <w:color w:val="1E1E1E"/>
          <w:sz w:val="24"/>
          <w:szCs w:val="24"/>
          <w:lang w:eastAsia="ru-RU"/>
        </w:rPr>
        <w:br/>
      </w:r>
      <w:r w:rsidRPr="009F1423">
        <w:rPr>
          <w:rFonts w:ascii="Times New Roman" w:hAnsi="Times New Roman" w:cs="Times New Roman"/>
          <w:color w:val="1E1E1E"/>
          <w:sz w:val="24"/>
          <w:szCs w:val="24"/>
          <w:lang w:eastAsia="ru-RU"/>
        </w:rPr>
        <w:br/>
      </w:r>
      <w:r w:rsidRPr="009F1423">
        <w:rPr>
          <w:rFonts w:ascii="Times New Roman" w:hAnsi="Times New Roman" w:cs="Times New Roman"/>
          <w:b/>
          <w:bCs/>
          <w:color w:val="1E1E1E"/>
          <w:sz w:val="24"/>
          <w:szCs w:val="24"/>
          <w:lang w:eastAsia="ru-RU"/>
        </w:rPr>
        <w:t>Статья 7. Реестр должностей муниципальной службы в субъекте Российской Федерации </w:t>
      </w:r>
      <w:r w:rsidRPr="009F1423">
        <w:rPr>
          <w:rFonts w:ascii="Times New Roman" w:hAnsi="Times New Roman" w:cs="Times New Roman"/>
          <w:b/>
          <w:bCs/>
          <w:color w:val="1E1E1E"/>
          <w:sz w:val="24"/>
          <w:szCs w:val="24"/>
          <w:lang w:eastAsia="ru-RU"/>
        </w:rPr>
        <w:br/>
      </w:r>
      <w:r w:rsidRPr="009F1423">
        <w:rPr>
          <w:rFonts w:ascii="Times New Roman" w:hAnsi="Times New Roman" w:cs="Times New Roman"/>
          <w:color w:val="1E1E1E"/>
          <w:sz w:val="24"/>
          <w:szCs w:val="24"/>
          <w:lang w:eastAsia="ru-RU"/>
        </w:rPr>
        <w:b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 </w:t>
      </w:r>
      <w:r w:rsidRPr="009F1423">
        <w:rPr>
          <w:rFonts w:ascii="Times New Roman" w:hAnsi="Times New Roman" w:cs="Times New Roman"/>
          <w:color w:val="1E1E1E"/>
          <w:sz w:val="24"/>
          <w:szCs w:val="24"/>
          <w:lang w:eastAsia="ru-RU"/>
        </w:rPr>
        <w:b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 </w:t>
      </w:r>
      <w:r w:rsidRPr="009F1423">
        <w:rPr>
          <w:rFonts w:ascii="Times New Roman" w:hAnsi="Times New Roman" w:cs="Times New Roman"/>
          <w:color w:val="1E1E1E"/>
          <w:sz w:val="24"/>
          <w:szCs w:val="24"/>
          <w:lang w:eastAsia="ru-RU"/>
        </w:rPr>
        <w:br/>
      </w:r>
      <w:r w:rsidRPr="009F1423">
        <w:rPr>
          <w:rFonts w:ascii="Times New Roman" w:hAnsi="Times New Roman" w:cs="Times New Roman"/>
          <w:color w:val="1E1E1E"/>
          <w:sz w:val="24"/>
          <w:szCs w:val="24"/>
          <w:lang w:eastAsia="ru-RU"/>
        </w:rPr>
        <w:br/>
      </w:r>
      <w:r w:rsidRPr="009F1423">
        <w:rPr>
          <w:rFonts w:ascii="Times New Roman" w:hAnsi="Times New Roman" w:cs="Times New Roman"/>
          <w:b/>
          <w:bCs/>
          <w:color w:val="1E1E1E"/>
          <w:sz w:val="24"/>
          <w:szCs w:val="24"/>
          <w:lang w:eastAsia="ru-RU"/>
        </w:rPr>
        <w:t>Статья 8. Классификация должностей муниципальной службы </w:t>
      </w:r>
      <w:r w:rsidRPr="009F1423">
        <w:rPr>
          <w:rFonts w:ascii="Times New Roman" w:hAnsi="Times New Roman" w:cs="Times New Roman"/>
          <w:b/>
          <w:bCs/>
          <w:color w:val="1E1E1E"/>
          <w:sz w:val="24"/>
          <w:szCs w:val="24"/>
          <w:lang w:eastAsia="ru-RU"/>
        </w:rPr>
        <w:br/>
      </w:r>
      <w:r w:rsidRPr="009F1423">
        <w:rPr>
          <w:rFonts w:ascii="Times New Roman" w:hAnsi="Times New Roman" w:cs="Times New Roman"/>
          <w:color w:val="1E1E1E"/>
          <w:sz w:val="24"/>
          <w:szCs w:val="24"/>
          <w:lang w:eastAsia="ru-RU"/>
        </w:rPr>
        <w:br/>
        <w:t>1. Должности муниципальной службы подразделяются на следующие группы: </w:t>
      </w:r>
      <w:r w:rsidRPr="009F1423">
        <w:rPr>
          <w:rFonts w:ascii="Times New Roman" w:hAnsi="Times New Roman" w:cs="Times New Roman"/>
          <w:color w:val="1E1E1E"/>
          <w:sz w:val="24"/>
          <w:szCs w:val="24"/>
          <w:lang w:eastAsia="ru-RU"/>
        </w:rPr>
        <w:br/>
        <w:t>1) высшие должности муниципальной службы; </w:t>
      </w:r>
      <w:r w:rsidRPr="009F1423">
        <w:rPr>
          <w:rFonts w:ascii="Times New Roman" w:hAnsi="Times New Roman" w:cs="Times New Roman"/>
          <w:color w:val="1E1E1E"/>
          <w:sz w:val="24"/>
          <w:szCs w:val="24"/>
          <w:lang w:eastAsia="ru-RU"/>
        </w:rPr>
        <w:br/>
        <w:t>2) главные должности муниципальной службы; </w:t>
      </w:r>
      <w:r w:rsidRPr="009F1423">
        <w:rPr>
          <w:rFonts w:ascii="Times New Roman" w:hAnsi="Times New Roman" w:cs="Times New Roman"/>
          <w:color w:val="1E1E1E"/>
          <w:sz w:val="24"/>
          <w:szCs w:val="24"/>
          <w:lang w:eastAsia="ru-RU"/>
        </w:rPr>
        <w:br/>
        <w:t>3) ведущие должности муниципальной службы; </w:t>
      </w:r>
      <w:r w:rsidRPr="009F1423">
        <w:rPr>
          <w:rFonts w:ascii="Times New Roman" w:hAnsi="Times New Roman" w:cs="Times New Roman"/>
          <w:color w:val="1E1E1E"/>
          <w:sz w:val="24"/>
          <w:szCs w:val="24"/>
          <w:lang w:eastAsia="ru-RU"/>
        </w:rPr>
        <w:br/>
        <w:t>4) старшие должности муниципальной службы; </w:t>
      </w:r>
      <w:r w:rsidRPr="009F1423">
        <w:rPr>
          <w:rFonts w:ascii="Times New Roman" w:hAnsi="Times New Roman" w:cs="Times New Roman"/>
          <w:color w:val="1E1E1E"/>
          <w:sz w:val="24"/>
          <w:szCs w:val="24"/>
          <w:lang w:eastAsia="ru-RU"/>
        </w:rPr>
        <w:br/>
        <w:t>5) младшие должности муниципальной службы. </w:t>
      </w:r>
      <w:r w:rsidRPr="009F1423">
        <w:rPr>
          <w:rFonts w:ascii="Times New Roman" w:hAnsi="Times New Roman" w:cs="Times New Roman"/>
          <w:color w:val="1E1E1E"/>
          <w:sz w:val="24"/>
          <w:szCs w:val="24"/>
          <w:lang w:eastAsia="ru-RU"/>
        </w:rPr>
        <w:b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 </w:t>
      </w:r>
      <w:r w:rsidRPr="009F1423">
        <w:rPr>
          <w:rFonts w:ascii="Times New Roman" w:hAnsi="Times New Roman" w:cs="Times New Roman"/>
          <w:color w:val="1E1E1E"/>
          <w:sz w:val="24"/>
          <w:szCs w:val="24"/>
          <w:lang w:eastAsia="ru-RU"/>
        </w:rPr>
        <w:br/>
      </w:r>
      <w:r w:rsidRPr="009F1423">
        <w:rPr>
          <w:rFonts w:ascii="Times New Roman" w:hAnsi="Times New Roman" w:cs="Times New Roman"/>
          <w:color w:val="1E1E1E"/>
          <w:sz w:val="24"/>
          <w:szCs w:val="24"/>
          <w:lang w:eastAsia="ru-RU"/>
        </w:rPr>
        <w:br/>
      </w:r>
      <w:r w:rsidRPr="009F1423">
        <w:rPr>
          <w:rFonts w:ascii="Times New Roman" w:hAnsi="Times New Roman" w:cs="Times New Roman"/>
          <w:b/>
          <w:bCs/>
          <w:color w:val="1E1E1E"/>
          <w:sz w:val="24"/>
          <w:szCs w:val="24"/>
          <w:lang w:eastAsia="ru-RU"/>
        </w:rPr>
        <w:t>Статья 9. Основные квалификационные требования для замещения должностей муниципальной службы </w:t>
      </w:r>
      <w:r w:rsidRPr="009F1423">
        <w:rPr>
          <w:rFonts w:ascii="Times New Roman" w:hAnsi="Times New Roman" w:cs="Times New Roman"/>
          <w:b/>
          <w:bCs/>
          <w:color w:val="1E1E1E"/>
          <w:sz w:val="24"/>
          <w:szCs w:val="24"/>
          <w:lang w:eastAsia="ru-RU"/>
        </w:rPr>
        <w:br/>
      </w:r>
      <w:r w:rsidRPr="009F1423">
        <w:rPr>
          <w:rFonts w:ascii="Times New Roman" w:hAnsi="Times New Roman" w:cs="Times New Roman"/>
          <w:color w:val="1E1E1E"/>
          <w:sz w:val="24"/>
          <w:szCs w:val="24"/>
          <w:lang w:eastAsia="ru-RU"/>
        </w:rPr>
        <w:b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w:t>
      </w:r>
      <w:r w:rsidRPr="009F1423">
        <w:rPr>
          <w:rFonts w:ascii="Times New Roman" w:hAnsi="Times New Roman" w:cs="Times New Roman"/>
          <w:color w:val="1E1E1E"/>
          <w:sz w:val="24"/>
          <w:szCs w:val="24"/>
          <w:lang w:eastAsia="ru-RU"/>
        </w:rPr>
        <w:br/>
        <w:t>2.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w:t>
      </w:r>
      <w:r w:rsidRPr="009F1423">
        <w:rPr>
          <w:rFonts w:ascii="Times New Roman" w:hAnsi="Times New Roman" w:cs="Times New Roman"/>
          <w:color w:val="1E1E1E"/>
          <w:sz w:val="24"/>
          <w:szCs w:val="24"/>
          <w:lang w:eastAsia="ru-RU"/>
        </w:rPr>
        <w:b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 уставом муниципального района (городского округа) и законом субъекта Российской Федерации могут быть установлены дополнительные требования к кандидатам на должность главы местной администрации. </w:t>
      </w:r>
      <w:r w:rsidRPr="009F1423">
        <w:rPr>
          <w:rFonts w:ascii="Times New Roman" w:hAnsi="Times New Roman" w:cs="Times New Roman"/>
          <w:color w:val="1E1E1E"/>
          <w:sz w:val="24"/>
          <w:szCs w:val="24"/>
          <w:lang w:eastAsia="ru-RU"/>
        </w:rPr>
        <w:br/>
      </w:r>
      <w:r w:rsidRPr="009F1423">
        <w:rPr>
          <w:rFonts w:ascii="Times New Roman" w:hAnsi="Times New Roman" w:cs="Times New Roman"/>
          <w:color w:val="1E1E1E"/>
          <w:sz w:val="24"/>
          <w:szCs w:val="24"/>
          <w:lang w:eastAsia="ru-RU"/>
        </w:rPr>
        <w:br/>
      </w:r>
      <w:r w:rsidRPr="009F1423">
        <w:rPr>
          <w:rFonts w:ascii="Times New Roman" w:hAnsi="Times New Roman" w:cs="Times New Roman"/>
          <w:b/>
          <w:bCs/>
          <w:color w:val="1E1E1E"/>
          <w:sz w:val="24"/>
          <w:szCs w:val="24"/>
          <w:lang w:eastAsia="ru-RU"/>
        </w:rPr>
        <w:t>Статья 9.1. Классные чины муниципальных служащих </w:t>
      </w:r>
      <w:r w:rsidRPr="009F1423">
        <w:rPr>
          <w:rFonts w:ascii="Times New Roman" w:hAnsi="Times New Roman" w:cs="Times New Roman"/>
          <w:b/>
          <w:bCs/>
          <w:color w:val="1E1E1E"/>
          <w:sz w:val="24"/>
          <w:szCs w:val="24"/>
          <w:lang w:eastAsia="ru-RU"/>
        </w:rPr>
        <w:br/>
      </w:r>
      <w:r w:rsidRPr="009F1423">
        <w:rPr>
          <w:rFonts w:ascii="Times New Roman" w:hAnsi="Times New Roman" w:cs="Times New Roman"/>
          <w:color w:val="1E1E1E"/>
          <w:sz w:val="24"/>
          <w:szCs w:val="24"/>
          <w:lang w:eastAsia="ru-RU"/>
        </w:rPr>
        <w:br/>
        <w:t>(введена Федеральным законом от 25.11.2008 N 219-ФЗ) </w:t>
      </w:r>
      <w:r w:rsidRPr="009F1423">
        <w:rPr>
          <w:rFonts w:ascii="Times New Roman" w:hAnsi="Times New Roman" w:cs="Times New Roman"/>
          <w:color w:val="1E1E1E"/>
          <w:sz w:val="24"/>
          <w:szCs w:val="24"/>
          <w:lang w:eastAsia="ru-RU"/>
        </w:rPr>
        <w:br/>
      </w:r>
      <w:r w:rsidRPr="009F1423">
        <w:rPr>
          <w:rFonts w:ascii="Times New Roman" w:hAnsi="Times New Roman" w:cs="Times New Roman"/>
          <w:color w:val="1E1E1E"/>
          <w:sz w:val="24"/>
          <w:szCs w:val="24"/>
          <w:lang w:eastAsia="ru-RU"/>
        </w:rPr>
        <w:b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 </w:t>
      </w:r>
      <w:r w:rsidRPr="009F1423">
        <w:rPr>
          <w:rFonts w:ascii="Times New Roman" w:hAnsi="Times New Roman" w:cs="Times New Roman"/>
          <w:color w:val="1E1E1E"/>
          <w:sz w:val="24"/>
          <w:szCs w:val="24"/>
          <w:lang w:eastAsia="ru-RU"/>
        </w:rPr>
        <w:b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 </w:t>
      </w:r>
      <w:r w:rsidRPr="009F1423">
        <w:rPr>
          <w:rFonts w:ascii="Times New Roman" w:hAnsi="Times New Roman" w:cs="Times New Roman"/>
          <w:color w:val="1E1E1E"/>
          <w:sz w:val="24"/>
          <w:szCs w:val="24"/>
          <w:lang w:eastAsia="ru-RU"/>
        </w:rPr>
        <w:br/>
      </w:r>
    </w:p>
    <w:p w:rsidR="00176031" w:rsidRPr="009F1423" w:rsidRDefault="00176031" w:rsidP="008846C5">
      <w:pPr>
        <w:spacing w:after="0" w:line="255" w:lineRule="atLeast"/>
        <w:jc w:val="center"/>
        <w:rPr>
          <w:rFonts w:ascii="Times New Roman" w:hAnsi="Times New Roman" w:cs="Times New Roman"/>
          <w:color w:val="1E1E1E"/>
          <w:sz w:val="24"/>
          <w:szCs w:val="24"/>
          <w:lang w:eastAsia="ru-RU"/>
        </w:rPr>
      </w:pPr>
      <w:r w:rsidRPr="009F1423">
        <w:rPr>
          <w:rFonts w:ascii="Times New Roman" w:hAnsi="Times New Roman" w:cs="Times New Roman"/>
          <w:b/>
          <w:bCs/>
          <w:color w:val="1E1E1E"/>
          <w:sz w:val="24"/>
          <w:szCs w:val="24"/>
          <w:lang w:eastAsia="ru-RU"/>
        </w:rPr>
        <w:t>Глава 3. ПРАВОВОЕ ПОЛОЖЕНИЕ (СТАТУС) МУНИЦИПАЛЬНОГО СЛУЖАЩЕГО</w:t>
      </w:r>
    </w:p>
    <w:p w:rsidR="00176031" w:rsidRPr="009F1423" w:rsidRDefault="00176031" w:rsidP="008846C5">
      <w:pPr>
        <w:spacing w:after="0" w:line="255" w:lineRule="atLeast"/>
        <w:jc w:val="center"/>
        <w:rPr>
          <w:rFonts w:ascii="Times New Roman" w:hAnsi="Times New Roman" w:cs="Times New Roman"/>
          <w:color w:val="1E1E1E"/>
          <w:sz w:val="24"/>
          <w:szCs w:val="24"/>
          <w:lang w:eastAsia="ru-RU"/>
        </w:rPr>
      </w:pPr>
    </w:p>
    <w:p w:rsidR="00176031" w:rsidRPr="009F1423" w:rsidRDefault="00176031" w:rsidP="008846C5">
      <w:pPr>
        <w:spacing w:after="0" w:line="240" w:lineRule="auto"/>
        <w:rPr>
          <w:rFonts w:ascii="Times New Roman" w:hAnsi="Times New Roman" w:cs="Times New Roman"/>
          <w:sz w:val="24"/>
          <w:szCs w:val="24"/>
          <w:lang w:eastAsia="ru-RU"/>
        </w:rPr>
      </w:pPr>
      <w:r w:rsidRPr="009F1423">
        <w:rPr>
          <w:rFonts w:ascii="Times New Roman" w:hAnsi="Times New Roman" w:cs="Times New Roman"/>
          <w:b/>
          <w:bCs/>
          <w:color w:val="1E1E1E"/>
          <w:sz w:val="24"/>
          <w:szCs w:val="24"/>
          <w:lang w:eastAsia="ru-RU"/>
        </w:rPr>
        <w:t>Статья 10. Муниципальный служащий </w:t>
      </w:r>
      <w:r w:rsidRPr="009F1423">
        <w:rPr>
          <w:rFonts w:ascii="Times New Roman" w:hAnsi="Times New Roman" w:cs="Times New Roman"/>
          <w:b/>
          <w:bCs/>
          <w:color w:val="1E1E1E"/>
          <w:sz w:val="24"/>
          <w:szCs w:val="24"/>
          <w:lang w:eastAsia="ru-RU"/>
        </w:rPr>
        <w:br/>
      </w:r>
      <w:r w:rsidRPr="009F1423">
        <w:rPr>
          <w:rFonts w:ascii="Times New Roman" w:hAnsi="Times New Roman" w:cs="Times New Roman"/>
          <w:color w:val="1E1E1E"/>
          <w:sz w:val="24"/>
          <w:szCs w:val="24"/>
          <w:lang w:eastAsia="ru-RU"/>
        </w:rPr>
        <w:b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 </w:t>
      </w:r>
      <w:r w:rsidRPr="009F1423">
        <w:rPr>
          <w:rFonts w:ascii="Times New Roman" w:hAnsi="Times New Roman" w:cs="Times New Roman"/>
          <w:color w:val="1E1E1E"/>
          <w:sz w:val="24"/>
          <w:szCs w:val="24"/>
          <w:lang w:eastAsia="ru-RU"/>
        </w:rPr>
        <w:b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 </w:t>
      </w:r>
      <w:r w:rsidRPr="009F1423">
        <w:rPr>
          <w:rFonts w:ascii="Times New Roman" w:hAnsi="Times New Roman" w:cs="Times New Roman"/>
          <w:color w:val="1E1E1E"/>
          <w:sz w:val="24"/>
          <w:szCs w:val="24"/>
          <w:lang w:eastAsia="ru-RU"/>
        </w:rPr>
        <w:br/>
      </w:r>
      <w:r w:rsidRPr="009F1423">
        <w:rPr>
          <w:rFonts w:ascii="Times New Roman" w:hAnsi="Times New Roman" w:cs="Times New Roman"/>
          <w:color w:val="1E1E1E"/>
          <w:sz w:val="24"/>
          <w:szCs w:val="24"/>
          <w:lang w:eastAsia="ru-RU"/>
        </w:rPr>
        <w:br/>
      </w:r>
      <w:r w:rsidRPr="009F1423">
        <w:rPr>
          <w:rFonts w:ascii="Times New Roman" w:hAnsi="Times New Roman" w:cs="Times New Roman"/>
          <w:b/>
          <w:bCs/>
          <w:color w:val="1E1E1E"/>
          <w:sz w:val="24"/>
          <w:szCs w:val="24"/>
          <w:lang w:eastAsia="ru-RU"/>
        </w:rPr>
        <w:t>Статья 11. Основные права муниципального служащего </w:t>
      </w:r>
      <w:r w:rsidRPr="009F1423">
        <w:rPr>
          <w:rFonts w:ascii="Times New Roman" w:hAnsi="Times New Roman" w:cs="Times New Roman"/>
          <w:b/>
          <w:bCs/>
          <w:color w:val="1E1E1E"/>
          <w:sz w:val="24"/>
          <w:szCs w:val="24"/>
          <w:lang w:eastAsia="ru-RU"/>
        </w:rPr>
        <w:br/>
      </w:r>
      <w:r w:rsidRPr="009F1423">
        <w:rPr>
          <w:rFonts w:ascii="Times New Roman" w:hAnsi="Times New Roman" w:cs="Times New Roman"/>
          <w:color w:val="1E1E1E"/>
          <w:sz w:val="24"/>
          <w:szCs w:val="24"/>
          <w:lang w:eastAsia="ru-RU"/>
        </w:rPr>
        <w:br/>
        <w:t>1. Муниципальный служащий имеет право на: </w:t>
      </w:r>
      <w:r w:rsidRPr="009F1423">
        <w:rPr>
          <w:rFonts w:ascii="Times New Roman" w:hAnsi="Times New Roman" w:cs="Times New Roman"/>
          <w:color w:val="1E1E1E"/>
          <w:sz w:val="24"/>
          <w:szCs w:val="24"/>
          <w:lang w:eastAsia="ru-RU"/>
        </w:rPr>
        <w:b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 </w:t>
      </w:r>
      <w:r w:rsidRPr="009F1423">
        <w:rPr>
          <w:rFonts w:ascii="Times New Roman" w:hAnsi="Times New Roman" w:cs="Times New Roman"/>
          <w:color w:val="1E1E1E"/>
          <w:sz w:val="24"/>
          <w:szCs w:val="24"/>
          <w:lang w:eastAsia="ru-RU"/>
        </w:rPr>
        <w:br/>
        <w:t>2) обеспечение организационно-технических условий, необходимых для исполнения должностных обязанностей; </w:t>
      </w:r>
      <w:r w:rsidRPr="009F1423">
        <w:rPr>
          <w:rFonts w:ascii="Times New Roman" w:hAnsi="Times New Roman" w:cs="Times New Roman"/>
          <w:color w:val="1E1E1E"/>
          <w:sz w:val="24"/>
          <w:szCs w:val="24"/>
          <w:lang w:eastAsia="ru-RU"/>
        </w:rPr>
        <w:b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 </w:t>
      </w:r>
      <w:r w:rsidRPr="009F1423">
        <w:rPr>
          <w:rFonts w:ascii="Times New Roman" w:hAnsi="Times New Roman" w:cs="Times New Roman"/>
          <w:color w:val="1E1E1E"/>
          <w:sz w:val="24"/>
          <w:szCs w:val="24"/>
          <w:lang w:eastAsia="ru-RU"/>
        </w:rPr>
        <w:b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r w:rsidRPr="009F1423">
        <w:rPr>
          <w:rFonts w:ascii="Times New Roman" w:hAnsi="Times New Roman" w:cs="Times New Roman"/>
          <w:color w:val="1E1E1E"/>
          <w:sz w:val="24"/>
          <w:szCs w:val="24"/>
          <w:lang w:eastAsia="ru-RU"/>
        </w:rPr>
        <w:b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 </w:t>
      </w:r>
      <w:r w:rsidRPr="009F1423">
        <w:rPr>
          <w:rFonts w:ascii="Times New Roman" w:hAnsi="Times New Roman" w:cs="Times New Roman"/>
          <w:color w:val="1E1E1E"/>
          <w:sz w:val="24"/>
          <w:szCs w:val="24"/>
          <w:lang w:eastAsia="ru-RU"/>
        </w:rPr>
        <w:br/>
        <w:t>6) участие по своей инициативе в конкурсе на замещение вакантной должности муниципальной службы; </w:t>
      </w:r>
      <w:r w:rsidRPr="009F1423">
        <w:rPr>
          <w:rFonts w:ascii="Times New Roman" w:hAnsi="Times New Roman" w:cs="Times New Roman"/>
          <w:color w:val="1E1E1E"/>
          <w:sz w:val="24"/>
          <w:szCs w:val="24"/>
          <w:lang w:eastAsia="ru-RU"/>
        </w:rPr>
        <w:br/>
        <w:t>7) повышение квалификации в соответствии с муниципальным правовым актом за счет средств местного бюджета; </w:t>
      </w:r>
      <w:r w:rsidRPr="009F1423">
        <w:rPr>
          <w:rFonts w:ascii="Times New Roman" w:hAnsi="Times New Roman" w:cs="Times New Roman"/>
          <w:color w:val="1E1E1E"/>
          <w:sz w:val="24"/>
          <w:szCs w:val="24"/>
          <w:lang w:eastAsia="ru-RU"/>
        </w:rPr>
        <w:br/>
        <w:t>8) защиту своих персональных данных; </w:t>
      </w:r>
      <w:r w:rsidRPr="009F1423">
        <w:rPr>
          <w:rFonts w:ascii="Times New Roman" w:hAnsi="Times New Roman" w:cs="Times New Roman"/>
          <w:color w:val="1E1E1E"/>
          <w:sz w:val="24"/>
          <w:szCs w:val="24"/>
          <w:lang w:eastAsia="ru-RU"/>
        </w:rPr>
        <w:b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 </w:t>
      </w:r>
      <w:r w:rsidRPr="009F1423">
        <w:rPr>
          <w:rFonts w:ascii="Times New Roman" w:hAnsi="Times New Roman" w:cs="Times New Roman"/>
          <w:color w:val="1E1E1E"/>
          <w:sz w:val="24"/>
          <w:szCs w:val="24"/>
          <w:lang w:eastAsia="ru-RU"/>
        </w:rPr>
        <w:br/>
        <w:t>10) объединение, включая право создавать профессиональные союзы, для защиты своих прав, социально-экономических и профессиональных интересов; </w:t>
      </w:r>
      <w:r w:rsidRPr="009F1423">
        <w:rPr>
          <w:rFonts w:ascii="Times New Roman" w:hAnsi="Times New Roman" w:cs="Times New Roman"/>
          <w:color w:val="1E1E1E"/>
          <w:sz w:val="24"/>
          <w:szCs w:val="24"/>
          <w:lang w:eastAsia="ru-RU"/>
        </w:rPr>
        <w:b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 </w:t>
      </w:r>
      <w:r w:rsidRPr="009F1423">
        <w:rPr>
          <w:rFonts w:ascii="Times New Roman" w:hAnsi="Times New Roman" w:cs="Times New Roman"/>
          <w:color w:val="1E1E1E"/>
          <w:sz w:val="24"/>
          <w:szCs w:val="24"/>
          <w:lang w:eastAsia="ru-RU"/>
        </w:rPr>
        <w:br/>
        <w:t>12) пенсионное обеспечение в соответствии с законодательством Российской Федерации. </w:t>
      </w:r>
      <w:r w:rsidRPr="009F1423">
        <w:rPr>
          <w:rFonts w:ascii="Times New Roman" w:hAnsi="Times New Roman" w:cs="Times New Roman"/>
          <w:color w:val="1E1E1E"/>
          <w:sz w:val="24"/>
          <w:szCs w:val="24"/>
          <w:lang w:eastAsia="ru-RU"/>
        </w:rPr>
        <w:b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w:t>
      </w:r>
      <w:r w:rsidRPr="009F1423">
        <w:rPr>
          <w:rFonts w:ascii="Times New Roman" w:hAnsi="Times New Roman" w:cs="Times New Roman"/>
          <w:color w:val="1E1E1E"/>
          <w:sz w:val="24"/>
          <w:szCs w:val="24"/>
          <w:lang w:eastAsia="ru-RU"/>
        </w:rPr>
        <w:br/>
        <w:t>(в ред. Федерального закона от 22.12.2008 N 267-ФЗ) </w:t>
      </w:r>
      <w:r w:rsidRPr="009F1423">
        <w:rPr>
          <w:rFonts w:ascii="Times New Roman" w:hAnsi="Times New Roman" w:cs="Times New Roman"/>
          <w:color w:val="1E1E1E"/>
          <w:sz w:val="24"/>
          <w:szCs w:val="24"/>
          <w:lang w:eastAsia="ru-RU"/>
        </w:rPr>
        <w:br/>
      </w:r>
      <w:r w:rsidRPr="009F1423">
        <w:rPr>
          <w:rFonts w:ascii="Times New Roman" w:hAnsi="Times New Roman" w:cs="Times New Roman"/>
          <w:color w:val="1E1E1E"/>
          <w:sz w:val="24"/>
          <w:szCs w:val="24"/>
          <w:lang w:eastAsia="ru-RU"/>
        </w:rPr>
        <w:br/>
      </w:r>
      <w:r w:rsidRPr="009F1423">
        <w:rPr>
          <w:rFonts w:ascii="Times New Roman" w:hAnsi="Times New Roman" w:cs="Times New Roman"/>
          <w:b/>
          <w:bCs/>
          <w:color w:val="1E1E1E"/>
          <w:sz w:val="24"/>
          <w:szCs w:val="24"/>
          <w:lang w:eastAsia="ru-RU"/>
        </w:rPr>
        <w:t>Статья 12. Основные обязанности муниципального служащего </w:t>
      </w:r>
      <w:r w:rsidRPr="009F1423">
        <w:rPr>
          <w:rFonts w:ascii="Times New Roman" w:hAnsi="Times New Roman" w:cs="Times New Roman"/>
          <w:b/>
          <w:bCs/>
          <w:color w:val="1E1E1E"/>
          <w:sz w:val="24"/>
          <w:szCs w:val="24"/>
          <w:lang w:eastAsia="ru-RU"/>
        </w:rPr>
        <w:br/>
      </w:r>
      <w:r w:rsidRPr="009F1423">
        <w:rPr>
          <w:rFonts w:ascii="Times New Roman" w:hAnsi="Times New Roman" w:cs="Times New Roman"/>
          <w:color w:val="1E1E1E"/>
          <w:sz w:val="24"/>
          <w:szCs w:val="24"/>
          <w:lang w:eastAsia="ru-RU"/>
        </w:rPr>
        <w:br/>
        <w:t>1. Муниципальный служащий обязан: </w:t>
      </w:r>
      <w:r w:rsidRPr="009F1423">
        <w:rPr>
          <w:rFonts w:ascii="Times New Roman" w:hAnsi="Times New Roman" w:cs="Times New Roman"/>
          <w:color w:val="1E1E1E"/>
          <w:sz w:val="24"/>
          <w:szCs w:val="24"/>
          <w:lang w:eastAsia="ru-RU"/>
        </w:rPr>
        <w:b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 </w:t>
      </w:r>
      <w:r w:rsidRPr="009F1423">
        <w:rPr>
          <w:rFonts w:ascii="Times New Roman" w:hAnsi="Times New Roman" w:cs="Times New Roman"/>
          <w:color w:val="1E1E1E"/>
          <w:sz w:val="24"/>
          <w:szCs w:val="24"/>
          <w:lang w:eastAsia="ru-RU"/>
        </w:rPr>
        <w:br/>
        <w:t>2) исполнять должностные обязанности в соответствии с должностной инструкцией; </w:t>
      </w:r>
      <w:r w:rsidRPr="009F1423">
        <w:rPr>
          <w:rFonts w:ascii="Times New Roman" w:hAnsi="Times New Roman" w:cs="Times New Roman"/>
          <w:color w:val="1E1E1E"/>
          <w:sz w:val="24"/>
          <w:szCs w:val="24"/>
          <w:lang w:eastAsia="ru-RU"/>
        </w:rPr>
        <w:br/>
        <w:t>3) соблюдать при исполнении должностных обязанностей права и законные интересы граждан и организаций; </w:t>
      </w:r>
      <w:r w:rsidRPr="009F1423">
        <w:rPr>
          <w:rFonts w:ascii="Times New Roman" w:hAnsi="Times New Roman" w:cs="Times New Roman"/>
          <w:color w:val="1E1E1E"/>
          <w:sz w:val="24"/>
          <w:szCs w:val="24"/>
          <w:lang w:eastAsia="ru-RU"/>
        </w:rPr>
        <w:b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 </w:t>
      </w:r>
      <w:r w:rsidRPr="009F1423">
        <w:rPr>
          <w:rFonts w:ascii="Times New Roman" w:hAnsi="Times New Roman" w:cs="Times New Roman"/>
          <w:color w:val="1E1E1E"/>
          <w:sz w:val="24"/>
          <w:szCs w:val="24"/>
          <w:lang w:eastAsia="ru-RU"/>
        </w:rPr>
        <w:br/>
        <w:t>5) поддерживать уровень квалификации, необходимый для надлежащего исполнения должностных обязанностей; </w:t>
      </w:r>
      <w:r w:rsidRPr="009F1423">
        <w:rPr>
          <w:rFonts w:ascii="Times New Roman" w:hAnsi="Times New Roman" w:cs="Times New Roman"/>
          <w:color w:val="1E1E1E"/>
          <w:sz w:val="24"/>
          <w:szCs w:val="24"/>
          <w:lang w:eastAsia="ru-RU"/>
        </w:rPr>
        <w:b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 </w:t>
      </w:r>
      <w:r w:rsidRPr="009F1423">
        <w:rPr>
          <w:rFonts w:ascii="Times New Roman" w:hAnsi="Times New Roman" w:cs="Times New Roman"/>
          <w:color w:val="1E1E1E"/>
          <w:sz w:val="24"/>
          <w:szCs w:val="24"/>
          <w:lang w:eastAsia="ru-RU"/>
        </w:rPr>
        <w:br/>
        <w:t>7) беречь государственное и муниципальное имущество, в том числе предоставленное ему для исполнения должностных обязанностей; </w:t>
      </w:r>
      <w:r w:rsidRPr="009F1423">
        <w:rPr>
          <w:rFonts w:ascii="Times New Roman" w:hAnsi="Times New Roman" w:cs="Times New Roman"/>
          <w:color w:val="1E1E1E"/>
          <w:sz w:val="24"/>
          <w:szCs w:val="24"/>
          <w:lang w:eastAsia="ru-RU"/>
        </w:rPr>
        <w:br/>
        <w:t>8) представлять в установленном порядке предусмотренные законодательством Российской Федерации сведения о себе и членах своей семьи; </w:t>
      </w:r>
      <w:r w:rsidRPr="009F1423">
        <w:rPr>
          <w:rFonts w:ascii="Times New Roman" w:hAnsi="Times New Roman" w:cs="Times New Roman"/>
          <w:color w:val="1E1E1E"/>
          <w:sz w:val="24"/>
          <w:szCs w:val="24"/>
          <w:lang w:eastAsia="ru-RU"/>
        </w:rPr>
        <w:br/>
        <w:t>(п. 8 в ред. Федерального закона от 21.11.2011 N 329-ФЗ) </w:t>
      </w:r>
      <w:r w:rsidRPr="009F1423">
        <w:rPr>
          <w:rFonts w:ascii="Times New Roman" w:hAnsi="Times New Roman" w:cs="Times New Roman"/>
          <w:color w:val="1E1E1E"/>
          <w:sz w:val="24"/>
          <w:szCs w:val="24"/>
          <w:lang w:eastAsia="ru-RU"/>
        </w:rPr>
        <w:b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 </w:t>
      </w:r>
      <w:r w:rsidRPr="009F1423">
        <w:rPr>
          <w:rFonts w:ascii="Times New Roman" w:hAnsi="Times New Roman" w:cs="Times New Roman"/>
          <w:color w:val="1E1E1E"/>
          <w:sz w:val="24"/>
          <w:szCs w:val="24"/>
          <w:lang w:eastAsia="ru-RU"/>
        </w:rPr>
        <w:b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 </w:t>
      </w:r>
      <w:r w:rsidRPr="009F1423">
        <w:rPr>
          <w:rFonts w:ascii="Times New Roman" w:hAnsi="Times New Roman" w:cs="Times New Roman"/>
          <w:color w:val="1E1E1E"/>
          <w:sz w:val="24"/>
          <w:szCs w:val="24"/>
          <w:lang w:eastAsia="ru-RU"/>
        </w:rPr>
        <w:b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r w:rsidRPr="009F1423">
        <w:rPr>
          <w:rFonts w:ascii="Times New Roman" w:hAnsi="Times New Roman" w:cs="Times New Roman"/>
          <w:color w:val="1E1E1E"/>
          <w:sz w:val="24"/>
          <w:szCs w:val="24"/>
          <w:lang w:eastAsia="ru-RU"/>
        </w:rPr>
        <w:br/>
        <w:t>(в ред. Федерального закона от 21.11.2011 N 329-ФЗ) </w:t>
      </w:r>
      <w:r w:rsidRPr="009F1423">
        <w:rPr>
          <w:rFonts w:ascii="Times New Roman" w:hAnsi="Times New Roman" w:cs="Times New Roman"/>
          <w:color w:val="1E1E1E"/>
          <w:sz w:val="24"/>
          <w:szCs w:val="24"/>
          <w:lang w:eastAsia="ru-RU"/>
        </w:rPr>
        <w:b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 </w:t>
      </w:r>
      <w:r w:rsidRPr="009F1423">
        <w:rPr>
          <w:rFonts w:ascii="Times New Roman" w:hAnsi="Times New Roman" w:cs="Times New Roman"/>
          <w:color w:val="1E1E1E"/>
          <w:sz w:val="24"/>
          <w:szCs w:val="24"/>
          <w:lang w:eastAsia="ru-RU"/>
        </w:rPr>
        <w:br/>
      </w:r>
      <w:r w:rsidRPr="009F1423">
        <w:rPr>
          <w:rFonts w:ascii="Times New Roman" w:hAnsi="Times New Roman" w:cs="Times New Roman"/>
          <w:color w:val="1E1E1E"/>
          <w:sz w:val="24"/>
          <w:szCs w:val="24"/>
          <w:lang w:eastAsia="ru-RU"/>
        </w:rPr>
        <w:br/>
      </w:r>
      <w:r w:rsidRPr="009F1423">
        <w:rPr>
          <w:rFonts w:ascii="Times New Roman" w:hAnsi="Times New Roman" w:cs="Times New Roman"/>
          <w:b/>
          <w:bCs/>
          <w:color w:val="1E1E1E"/>
          <w:sz w:val="24"/>
          <w:szCs w:val="24"/>
          <w:lang w:eastAsia="ru-RU"/>
        </w:rPr>
        <w:t>Статья 13. Ограничения, связанные с муниципальной службой </w:t>
      </w:r>
      <w:r w:rsidRPr="009F1423">
        <w:rPr>
          <w:rFonts w:ascii="Times New Roman" w:hAnsi="Times New Roman" w:cs="Times New Roman"/>
          <w:b/>
          <w:bCs/>
          <w:color w:val="1E1E1E"/>
          <w:sz w:val="24"/>
          <w:szCs w:val="24"/>
          <w:lang w:eastAsia="ru-RU"/>
        </w:rPr>
        <w:br/>
      </w:r>
      <w:r w:rsidRPr="009F1423">
        <w:rPr>
          <w:rFonts w:ascii="Times New Roman" w:hAnsi="Times New Roman" w:cs="Times New Roman"/>
          <w:color w:val="1E1E1E"/>
          <w:sz w:val="24"/>
          <w:szCs w:val="24"/>
          <w:lang w:eastAsia="ru-RU"/>
        </w:rPr>
        <w:br/>
        <w:t>1. Гражданин не может быть принят на муниципальную службу, а муниципальный служащий не может находиться на муниципальной службе в случае: </w:t>
      </w:r>
      <w:r w:rsidRPr="009F1423">
        <w:rPr>
          <w:rFonts w:ascii="Times New Roman" w:hAnsi="Times New Roman" w:cs="Times New Roman"/>
          <w:color w:val="1E1E1E"/>
          <w:sz w:val="24"/>
          <w:szCs w:val="24"/>
          <w:lang w:eastAsia="ru-RU"/>
        </w:rPr>
        <w:br/>
        <w:t>1) признания его недееспособным или ограниченно дееспособным решением суда, вступившим в законную силу; </w:t>
      </w:r>
      <w:r w:rsidRPr="009F1423">
        <w:rPr>
          <w:rFonts w:ascii="Times New Roman" w:hAnsi="Times New Roman" w:cs="Times New Roman"/>
          <w:color w:val="1E1E1E"/>
          <w:sz w:val="24"/>
          <w:szCs w:val="24"/>
          <w:lang w:eastAsia="ru-RU"/>
        </w:rPr>
        <w:b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w:t>
      </w:r>
      <w:r w:rsidRPr="009F1423">
        <w:rPr>
          <w:rFonts w:ascii="Times New Roman" w:hAnsi="Times New Roman" w:cs="Times New Roman"/>
          <w:color w:val="1E1E1E"/>
          <w:sz w:val="24"/>
          <w:szCs w:val="24"/>
          <w:lang w:eastAsia="ru-RU"/>
        </w:rPr>
        <w:b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 </w:t>
      </w:r>
      <w:r w:rsidRPr="009F1423">
        <w:rPr>
          <w:rFonts w:ascii="Times New Roman" w:hAnsi="Times New Roman" w:cs="Times New Roman"/>
          <w:color w:val="1E1E1E"/>
          <w:sz w:val="24"/>
          <w:szCs w:val="24"/>
          <w:lang w:eastAsia="ru-RU"/>
        </w:rPr>
        <w:b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 </w:t>
      </w:r>
      <w:r w:rsidRPr="009F1423">
        <w:rPr>
          <w:rFonts w:ascii="Times New Roman" w:hAnsi="Times New Roman" w:cs="Times New Roman"/>
          <w:color w:val="1E1E1E"/>
          <w:sz w:val="24"/>
          <w:szCs w:val="24"/>
          <w:lang w:eastAsia="ru-RU"/>
        </w:rPr>
        <w:br/>
        <w:t>(в ред. Федерального закона от 23.07.2008 N 160-ФЗ) </w:t>
      </w:r>
      <w:r w:rsidRPr="009F1423">
        <w:rPr>
          <w:rFonts w:ascii="Times New Roman" w:hAnsi="Times New Roman" w:cs="Times New Roman"/>
          <w:color w:val="1E1E1E"/>
          <w:sz w:val="24"/>
          <w:szCs w:val="24"/>
          <w:lang w:eastAsia="ru-RU"/>
        </w:rPr>
        <w:b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w:t>
      </w:r>
      <w:r w:rsidRPr="009F1423">
        <w:rPr>
          <w:rFonts w:ascii="Times New Roman" w:hAnsi="Times New Roman" w:cs="Times New Roman"/>
          <w:color w:val="1E1E1E"/>
          <w:sz w:val="24"/>
          <w:szCs w:val="24"/>
          <w:lang w:eastAsia="ru-RU"/>
        </w:rPr>
        <w:br/>
        <w:t>(в ред. Федеральных законов от 21.10.2011 N 288-ФЗ, от 21.11.2011 N 329-ФЗ) </w:t>
      </w:r>
      <w:r w:rsidRPr="009F1423">
        <w:rPr>
          <w:rFonts w:ascii="Times New Roman" w:hAnsi="Times New Roman" w:cs="Times New Roman"/>
          <w:color w:val="1E1E1E"/>
          <w:sz w:val="24"/>
          <w:szCs w:val="24"/>
          <w:lang w:eastAsia="ru-RU"/>
        </w:rPr>
        <w:b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 </w:t>
      </w:r>
      <w:r w:rsidRPr="009F1423">
        <w:rPr>
          <w:rFonts w:ascii="Times New Roman" w:hAnsi="Times New Roman" w:cs="Times New Roman"/>
          <w:color w:val="1E1E1E"/>
          <w:sz w:val="24"/>
          <w:szCs w:val="24"/>
          <w:lang w:eastAsia="ru-RU"/>
        </w:rPr>
        <w:b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r w:rsidRPr="009F1423">
        <w:rPr>
          <w:rFonts w:ascii="Times New Roman" w:hAnsi="Times New Roman" w:cs="Times New Roman"/>
          <w:color w:val="1E1E1E"/>
          <w:sz w:val="24"/>
          <w:szCs w:val="24"/>
          <w:lang w:eastAsia="ru-RU"/>
        </w:rPr>
        <w:br/>
        <w:t>8) представления подложных документов или заведомо ложных сведений при поступлении на муниципальную службу; </w:t>
      </w:r>
      <w:r w:rsidRPr="009F1423">
        <w:rPr>
          <w:rFonts w:ascii="Times New Roman" w:hAnsi="Times New Roman" w:cs="Times New Roman"/>
          <w:color w:val="1E1E1E"/>
          <w:sz w:val="24"/>
          <w:szCs w:val="24"/>
          <w:lang w:eastAsia="ru-RU"/>
        </w:rPr>
        <w:br/>
        <w:t>9) непредставления предусмотренных настоящим Федеральным законом,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 </w:t>
      </w:r>
      <w:r w:rsidRPr="009F1423">
        <w:rPr>
          <w:rFonts w:ascii="Times New Roman" w:hAnsi="Times New Roman" w:cs="Times New Roman"/>
          <w:color w:val="1E1E1E"/>
          <w:sz w:val="24"/>
          <w:szCs w:val="24"/>
          <w:lang w:eastAsia="ru-RU"/>
        </w:rPr>
        <w:br/>
        <w:t>(п. 9 в ред. Федерального закона от 21.11.2011 N 329-ФЗ) </w:t>
      </w:r>
      <w:r w:rsidRPr="009F1423">
        <w:rPr>
          <w:rFonts w:ascii="Times New Roman" w:hAnsi="Times New Roman" w:cs="Times New Roman"/>
          <w:color w:val="1E1E1E"/>
          <w:sz w:val="24"/>
          <w:szCs w:val="24"/>
          <w:lang w:eastAsia="ru-RU"/>
        </w:rPr>
        <w:b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 </w:t>
      </w:r>
      <w:r w:rsidRPr="009F1423">
        <w:rPr>
          <w:rFonts w:ascii="Times New Roman" w:hAnsi="Times New Roman" w:cs="Times New Roman"/>
          <w:color w:val="1E1E1E"/>
          <w:sz w:val="24"/>
          <w:szCs w:val="24"/>
          <w:lang w:eastAsia="ru-RU"/>
        </w:rPr>
        <w:br/>
        <w:t>(часть 1.1 введена Федеральным законом от 21.10.2011 N 288-ФЗ) </w:t>
      </w:r>
      <w:r w:rsidRPr="009F1423">
        <w:rPr>
          <w:rFonts w:ascii="Times New Roman" w:hAnsi="Times New Roman" w:cs="Times New Roman"/>
          <w:color w:val="1E1E1E"/>
          <w:sz w:val="24"/>
          <w:szCs w:val="24"/>
          <w:lang w:eastAsia="ru-RU"/>
        </w:rPr>
        <w:b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w:t>
      </w:r>
      <w:r w:rsidRPr="009F1423">
        <w:rPr>
          <w:rFonts w:ascii="Times New Roman" w:hAnsi="Times New Roman" w:cs="Times New Roman"/>
          <w:color w:val="1E1E1E"/>
          <w:sz w:val="24"/>
          <w:szCs w:val="24"/>
          <w:lang w:eastAsia="ru-RU"/>
        </w:rPr>
        <w:br/>
      </w:r>
      <w:r w:rsidRPr="009F1423">
        <w:rPr>
          <w:rFonts w:ascii="Times New Roman" w:hAnsi="Times New Roman" w:cs="Times New Roman"/>
          <w:color w:val="1E1E1E"/>
          <w:sz w:val="24"/>
          <w:szCs w:val="24"/>
          <w:lang w:eastAsia="ru-RU"/>
        </w:rPr>
        <w:br/>
      </w:r>
      <w:r w:rsidRPr="009F1423">
        <w:rPr>
          <w:rFonts w:ascii="Times New Roman" w:hAnsi="Times New Roman" w:cs="Times New Roman"/>
          <w:b/>
          <w:bCs/>
          <w:color w:val="1E1E1E"/>
          <w:sz w:val="24"/>
          <w:szCs w:val="24"/>
          <w:lang w:eastAsia="ru-RU"/>
        </w:rPr>
        <w:t>Статья 14. Запреты, связанные с муниципальной службой </w:t>
      </w:r>
      <w:r w:rsidRPr="009F1423">
        <w:rPr>
          <w:rFonts w:ascii="Times New Roman" w:hAnsi="Times New Roman" w:cs="Times New Roman"/>
          <w:b/>
          <w:bCs/>
          <w:color w:val="1E1E1E"/>
          <w:sz w:val="24"/>
          <w:szCs w:val="24"/>
          <w:lang w:eastAsia="ru-RU"/>
        </w:rPr>
        <w:br/>
      </w:r>
      <w:r w:rsidRPr="009F1423">
        <w:rPr>
          <w:rFonts w:ascii="Times New Roman" w:hAnsi="Times New Roman" w:cs="Times New Roman"/>
          <w:color w:val="1E1E1E"/>
          <w:sz w:val="24"/>
          <w:szCs w:val="24"/>
          <w:lang w:eastAsia="ru-RU"/>
        </w:rPr>
        <w:br/>
        <w:t>1. В связи с прохождением муниципальной службы муниципальному служащему запрещается: </w:t>
      </w:r>
      <w:r w:rsidRPr="009F1423">
        <w:rPr>
          <w:rFonts w:ascii="Times New Roman" w:hAnsi="Times New Roman" w:cs="Times New Roman"/>
          <w:color w:val="1E1E1E"/>
          <w:sz w:val="24"/>
          <w:szCs w:val="24"/>
          <w:lang w:eastAsia="ru-RU"/>
        </w:rPr>
        <w:b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 </w:t>
      </w:r>
      <w:r w:rsidRPr="009F1423">
        <w:rPr>
          <w:rFonts w:ascii="Times New Roman" w:hAnsi="Times New Roman" w:cs="Times New Roman"/>
          <w:color w:val="1E1E1E"/>
          <w:sz w:val="24"/>
          <w:szCs w:val="24"/>
          <w:lang w:eastAsia="ru-RU"/>
        </w:rPr>
        <w:br/>
        <w:t>2) замещать должность муниципальной службы в случае: </w:t>
      </w:r>
      <w:r w:rsidRPr="009F1423">
        <w:rPr>
          <w:rFonts w:ascii="Times New Roman" w:hAnsi="Times New Roman" w:cs="Times New Roman"/>
          <w:color w:val="1E1E1E"/>
          <w:sz w:val="24"/>
          <w:szCs w:val="24"/>
          <w:lang w:eastAsia="ru-RU"/>
        </w:rPr>
        <w:b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w:t>
      </w:r>
      <w:r w:rsidRPr="009F1423">
        <w:rPr>
          <w:rFonts w:ascii="Times New Roman" w:hAnsi="Times New Roman" w:cs="Times New Roman"/>
          <w:color w:val="1E1E1E"/>
          <w:sz w:val="24"/>
          <w:szCs w:val="24"/>
          <w:lang w:eastAsia="ru-RU"/>
        </w:rPr>
        <w:br/>
        <w:t>б) избрания или назначения на муниципальную должность; </w:t>
      </w:r>
      <w:r w:rsidRPr="009F1423">
        <w:rPr>
          <w:rFonts w:ascii="Times New Roman" w:hAnsi="Times New Roman" w:cs="Times New Roman"/>
          <w:color w:val="1E1E1E"/>
          <w:sz w:val="24"/>
          <w:szCs w:val="24"/>
          <w:lang w:eastAsia="ru-RU"/>
        </w:rPr>
        <w:b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 </w:t>
      </w:r>
      <w:r w:rsidRPr="009F1423">
        <w:rPr>
          <w:rFonts w:ascii="Times New Roman" w:hAnsi="Times New Roman" w:cs="Times New Roman"/>
          <w:color w:val="1E1E1E"/>
          <w:sz w:val="24"/>
          <w:szCs w:val="24"/>
          <w:lang w:eastAsia="ru-RU"/>
        </w:rPr>
        <w:br/>
        <w:t>3) заниматься предпринимательской деятельностью; </w:t>
      </w:r>
      <w:r w:rsidRPr="009F1423">
        <w:rPr>
          <w:rFonts w:ascii="Times New Roman" w:hAnsi="Times New Roman" w:cs="Times New Roman"/>
          <w:color w:val="1E1E1E"/>
          <w:sz w:val="24"/>
          <w:szCs w:val="24"/>
          <w:lang w:eastAsia="ru-RU"/>
        </w:rPr>
        <w:b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 </w:t>
      </w:r>
      <w:r w:rsidRPr="009F1423">
        <w:rPr>
          <w:rFonts w:ascii="Times New Roman" w:hAnsi="Times New Roman" w:cs="Times New Roman"/>
          <w:color w:val="1E1E1E"/>
          <w:sz w:val="24"/>
          <w:szCs w:val="24"/>
          <w:lang w:eastAsia="ru-RU"/>
        </w:rPr>
        <w:b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w:t>
      </w:r>
      <w:r w:rsidRPr="009F1423">
        <w:rPr>
          <w:rFonts w:ascii="Times New Roman" w:hAnsi="Times New Roman" w:cs="Times New Roman"/>
          <w:color w:val="1E1E1E"/>
          <w:sz w:val="24"/>
          <w:szCs w:val="24"/>
          <w:lang w:eastAsia="ru-RU"/>
        </w:rPr>
        <w:b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 </w:t>
      </w:r>
      <w:r w:rsidRPr="009F1423">
        <w:rPr>
          <w:rFonts w:ascii="Times New Roman" w:hAnsi="Times New Roman" w:cs="Times New Roman"/>
          <w:color w:val="1E1E1E"/>
          <w:sz w:val="24"/>
          <w:szCs w:val="24"/>
          <w:lang w:eastAsia="ru-RU"/>
        </w:rPr>
        <w:b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 </w:t>
      </w:r>
      <w:r w:rsidRPr="009F1423">
        <w:rPr>
          <w:rFonts w:ascii="Times New Roman" w:hAnsi="Times New Roman" w:cs="Times New Roman"/>
          <w:color w:val="1E1E1E"/>
          <w:sz w:val="24"/>
          <w:szCs w:val="24"/>
          <w:lang w:eastAsia="ru-RU"/>
        </w:rPr>
        <w:b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 </w:t>
      </w:r>
      <w:r w:rsidRPr="009F1423">
        <w:rPr>
          <w:rFonts w:ascii="Times New Roman" w:hAnsi="Times New Roman" w:cs="Times New Roman"/>
          <w:color w:val="1E1E1E"/>
          <w:sz w:val="24"/>
          <w:szCs w:val="24"/>
          <w:lang w:eastAsia="ru-RU"/>
        </w:rPr>
        <w:b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 </w:t>
      </w:r>
      <w:r w:rsidRPr="009F1423">
        <w:rPr>
          <w:rFonts w:ascii="Times New Roman" w:hAnsi="Times New Roman" w:cs="Times New Roman"/>
          <w:color w:val="1E1E1E"/>
          <w:sz w:val="24"/>
          <w:szCs w:val="24"/>
          <w:lang w:eastAsia="ru-RU"/>
        </w:rPr>
        <w:b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r w:rsidRPr="009F1423">
        <w:rPr>
          <w:rFonts w:ascii="Times New Roman" w:hAnsi="Times New Roman" w:cs="Times New Roman"/>
          <w:color w:val="1E1E1E"/>
          <w:sz w:val="24"/>
          <w:szCs w:val="24"/>
          <w:lang w:eastAsia="ru-RU"/>
        </w:rPr>
        <w:br/>
        <w:t>(в ред. Федерального закона от 03.05.2011 N 92-ФЗ) </w:t>
      </w:r>
      <w:r w:rsidRPr="009F1423">
        <w:rPr>
          <w:rFonts w:ascii="Times New Roman" w:hAnsi="Times New Roman" w:cs="Times New Roman"/>
          <w:color w:val="1E1E1E"/>
          <w:sz w:val="24"/>
          <w:szCs w:val="24"/>
          <w:lang w:eastAsia="ru-RU"/>
        </w:rPr>
        <w:br/>
        <w:t>11) использовать преимущества должностного положения для предвыборной агитации, а также для агитации по вопросам референдума; </w:t>
      </w:r>
      <w:r w:rsidRPr="009F1423">
        <w:rPr>
          <w:rFonts w:ascii="Times New Roman" w:hAnsi="Times New Roman" w:cs="Times New Roman"/>
          <w:color w:val="1E1E1E"/>
          <w:sz w:val="24"/>
          <w:szCs w:val="24"/>
          <w:lang w:eastAsia="ru-RU"/>
        </w:rPr>
        <w:b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w:t>
      </w:r>
      <w:r w:rsidRPr="009F1423">
        <w:rPr>
          <w:rFonts w:ascii="Times New Roman" w:hAnsi="Times New Roman" w:cs="Times New Roman"/>
          <w:color w:val="1E1E1E"/>
          <w:sz w:val="24"/>
          <w:szCs w:val="24"/>
          <w:lang w:eastAsia="ru-RU"/>
        </w:rPr>
        <w:b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 </w:t>
      </w:r>
      <w:r w:rsidRPr="009F1423">
        <w:rPr>
          <w:rFonts w:ascii="Times New Roman" w:hAnsi="Times New Roman" w:cs="Times New Roman"/>
          <w:color w:val="1E1E1E"/>
          <w:sz w:val="24"/>
          <w:szCs w:val="24"/>
          <w:lang w:eastAsia="ru-RU"/>
        </w:rPr>
        <w:br/>
        <w:t>14) прекращать исполнение должностных обязанностей в целях урегулирования трудового спора; </w:t>
      </w:r>
      <w:r w:rsidRPr="009F1423">
        <w:rPr>
          <w:rFonts w:ascii="Times New Roman" w:hAnsi="Times New Roman" w:cs="Times New Roman"/>
          <w:color w:val="1E1E1E"/>
          <w:sz w:val="24"/>
          <w:szCs w:val="24"/>
          <w:lang w:eastAsia="ru-RU"/>
        </w:rPr>
        <w:b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r w:rsidRPr="009F1423">
        <w:rPr>
          <w:rFonts w:ascii="Times New Roman" w:hAnsi="Times New Roman" w:cs="Times New Roman"/>
          <w:color w:val="1E1E1E"/>
          <w:sz w:val="24"/>
          <w:szCs w:val="24"/>
          <w:lang w:eastAsia="ru-RU"/>
        </w:rPr>
        <w:b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r w:rsidRPr="009F1423">
        <w:rPr>
          <w:rFonts w:ascii="Times New Roman" w:hAnsi="Times New Roman" w:cs="Times New Roman"/>
          <w:color w:val="1E1E1E"/>
          <w:sz w:val="24"/>
          <w:szCs w:val="24"/>
          <w:lang w:eastAsia="ru-RU"/>
        </w:rPr>
        <w:b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r w:rsidRPr="009F1423">
        <w:rPr>
          <w:rFonts w:ascii="Times New Roman" w:hAnsi="Times New Roman" w:cs="Times New Roman"/>
          <w:color w:val="1E1E1E"/>
          <w:sz w:val="24"/>
          <w:szCs w:val="24"/>
          <w:lang w:eastAsia="ru-RU"/>
        </w:rPr>
        <w:br/>
        <w:t>2.1. Утратил силу. - Федеральный закон от 21.11.2011 N 329-ФЗ. </w:t>
      </w:r>
      <w:r w:rsidRPr="009F1423">
        <w:rPr>
          <w:rFonts w:ascii="Times New Roman" w:hAnsi="Times New Roman" w:cs="Times New Roman"/>
          <w:color w:val="1E1E1E"/>
          <w:sz w:val="24"/>
          <w:szCs w:val="24"/>
          <w:lang w:eastAsia="ru-RU"/>
        </w:rPr>
        <w:b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w:t>
      </w:r>
      <w:r w:rsidRPr="009F1423">
        <w:rPr>
          <w:rFonts w:ascii="Times New Roman" w:hAnsi="Times New Roman" w:cs="Times New Roman"/>
          <w:color w:val="1E1E1E"/>
          <w:sz w:val="24"/>
          <w:szCs w:val="24"/>
          <w:lang w:eastAsia="ru-RU"/>
        </w:rPr>
        <w:b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 </w:t>
      </w:r>
      <w:r w:rsidRPr="009F1423">
        <w:rPr>
          <w:rFonts w:ascii="Times New Roman" w:hAnsi="Times New Roman" w:cs="Times New Roman"/>
          <w:color w:val="1E1E1E"/>
          <w:sz w:val="24"/>
          <w:szCs w:val="24"/>
          <w:lang w:eastAsia="ru-RU"/>
        </w:rPr>
        <w:br/>
        <w:t>(часть 4 введена Федеральным законом от 21.11.2011 N 329-ФЗ) </w:t>
      </w:r>
      <w:r w:rsidRPr="009F1423">
        <w:rPr>
          <w:rFonts w:ascii="Times New Roman" w:hAnsi="Times New Roman" w:cs="Times New Roman"/>
          <w:color w:val="1E1E1E"/>
          <w:sz w:val="24"/>
          <w:szCs w:val="24"/>
          <w:lang w:eastAsia="ru-RU"/>
        </w:rPr>
        <w:br/>
      </w:r>
      <w:r w:rsidRPr="009F1423">
        <w:rPr>
          <w:rFonts w:ascii="Times New Roman" w:hAnsi="Times New Roman" w:cs="Times New Roman"/>
          <w:color w:val="1E1E1E"/>
          <w:sz w:val="24"/>
          <w:szCs w:val="24"/>
          <w:lang w:eastAsia="ru-RU"/>
        </w:rPr>
        <w:br/>
      </w:r>
      <w:r w:rsidRPr="009F1423">
        <w:rPr>
          <w:rFonts w:ascii="Times New Roman" w:hAnsi="Times New Roman" w:cs="Times New Roman"/>
          <w:b/>
          <w:bCs/>
          <w:color w:val="1E1E1E"/>
          <w:sz w:val="24"/>
          <w:szCs w:val="24"/>
          <w:lang w:eastAsia="ru-RU"/>
        </w:rPr>
        <w:t>Статья 14.1. Урегулирование конфликта интересов на муниципальной службе </w:t>
      </w:r>
      <w:r w:rsidRPr="009F1423">
        <w:rPr>
          <w:rFonts w:ascii="Times New Roman" w:hAnsi="Times New Roman" w:cs="Times New Roman"/>
          <w:b/>
          <w:bCs/>
          <w:color w:val="1E1E1E"/>
          <w:sz w:val="24"/>
          <w:szCs w:val="24"/>
          <w:lang w:eastAsia="ru-RU"/>
        </w:rPr>
        <w:br/>
      </w:r>
      <w:r w:rsidRPr="009F1423">
        <w:rPr>
          <w:rFonts w:ascii="Times New Roman" w:hAnsi="Times New Roman" w:cs="Times New Roman"/>
          <w:color w:val="1E1E1E"/>
          <w:sz w:val="24"/>
          <w:szCs w:val="24"/>
          <w:lang w:eastAsia="ru-RU"/>
        </w:rPr>
        <w:br/>
        <w:t>(введена Федеральным законом от 22.12.2008 N 267-ФЗ) </w:t>
      </w:r>
      <w:r w:rsidRPr="009F1423">
        <w:rPr>
          <w:rFonts w:ascii="Times New Roman" w:hAnsi="Times New Roman" w:cs="Times New Roman"/>
          <w:color w:val="1E1E1E"/>
          <w:sz w:val="24"/>
          <w:szCs w:val="24"/>
          <w:lang w:eastAsia="ru-RU"/>
        </w:rPr>
        <w:br/>
      </w:r>
      <w:r w:rsidRPr="009F1423">
        <w:rPr>
          <w:rFonts w:ascii="Times New Roman" w:hAnsi="Times New Roman" w:cs="Times New Roman"/>
          <w:color w:val="1E1E1E"/>
          <w:sz w:val="24"/>
          <w:szCs w:val="24"/>
          <w:lang w:eastAsia="ru-RU"/>
        </w:rPr>
        <w:br/>
        <w:t>1. 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 </w:t>
      </w:r>
      <w:r w:rsidRPr="009F1423">
        <w:rPr>
          <w:rFonts w:ascii="Times New Roman" w:hAnsi="Times New Roman" w:cs="Times New Roman"/>
          <w:color w:val="1E1E1E"/>
          <w:sz w:val="24"/>
          <w:szCs w:val="24"/>
          <w:lang w:eastAsia="ru-RU"/>
        </w:rPr>
        <w:br/>
        <w:t>(в ред. Федерального закона от 21.11.2011 N 329-ФЗ) </w:t>
      </w:r>
      <w:r w:rsidRPr="009F1423">
        <w:rPr>
          <w:rFonts w:ascii="Times New Roman" w:hAnsi="Times New Roman" w:cs="Times New Roman"/>
          <w:color w:val="1E1E1E"/>
          <w:sz w:val="24"/>
          <w:szCs w:val="24"/>
          <w:lang w:eastAsia="ru-RU"/>
        </w:rPr>
        <w:br/>
        <w:t>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13 настоящего Федерального закона, а также для граждан или организаций, с которыми муниципальный служащий связан финансовыми или иными обязательствами. </w:t>
      </w:r>
      <w:r w:rsidRPr="009F1423">
        <w:rPr>
          <w:rFonts w:ascii="Times New Roman" w:hAnsi="Times New Roman" w:cs="Times New Roman"/>
          <w:color w:val="1E1E1E"/>
          <w:sz w:val="24"/>
          <w:szCs w:val="24"/>
          <w:lang w:eastAsia="ru-RU"/>
        </w:rPr>
        <w:b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 </w:t>
      </w:r>
      <w:r w:rsidRPr="009F1423">
        <w:rPr>
          <w:rFonts w:ascii="Times New Roman" w:hAnsi="Times New Roman" w:cs="Times New Roman"/>
          <w:color w:val="1E1E1E"/>
          <w:sz w:val="24"/>
          <w:szCs w:val="24"/>
          <w:lang w:eastAsia="ru-RU"/>
        </w:rPr>
        <w:br/>
        <w:t>(часть 2.1 введена Федеральным законом от 21.11.2011 N 329-ФЗ) </w:t>
      </w:r>
      <w:r w:rsidRPr="009F1423">
        <w:rPr>
          <w:rFonts w:ascii="Times New Roman" w:hAnsi="Times New Roman" w:cs="Times New Roman"/>
          <w:color w:val="1E1E1E"/>
          <w:sz w:val="24"/>
          <w:szCs w:val="24"/>
          <w:lang w:eastAsia="ru-RU"/>
        </w:rPr>
        <w:br/>
        <w:t>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r w:rsidRPr="009F1423">
        <w:rPr>
          <w:rFonts w:ascii="Times New Roman" w:hAnsi="Times New Roman" w:cs="Times New Roman"/>
          <w:color w:val="1E1E1E"/>
          <w:sz w:val="24"/>
          <w:szCs w:val="24"/>
          <w:lang w:eastAsia="ru-RU"/>
        </w:rPr>
        <w:br/>
        <w:t>(часть 2.2 введена Федеральным законом от 21.11.2011 N 329-ФЗ) </w:t>
      </w:r>
      <w:r w:rsidRPr="009F1423">
        <w:rPr>
          <w:rFonts w:ascii="Times New Roman" w:hAnsi="Times New Roman" w:cs="Times New Roman"/>
          <w:color w:val="1E1E1E"/>
          <w:sz w:val="24"/>
          <w:szCs w:val="24"/>
          <w:lang w:eastAsia="ru-RU"/>
        </w:rPr>
        <w:b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w:t>
      </w:r>
      <w:r w:rsidRPr="009F1423">
        <w:rPr>
          <w:rFonts w:ascii="Times New Roman" w:hAnsi="Times New Roman" w:cs="Times New Roman"/>
          <w:color w:val="1E1E1E"/>
          <w:sz w:val="24"/>
          <w:szCs w:val="24"/>
          <w:lang w:eastAsia="ru-RU"/>
        </w:rPr>
        <w:br/>
        <w:t>(часть 2.3 введена Федеральным законом от 21.11.2011 N 329-ФЗ) </w:t>
      </w:r>
      <w:r w:rsidRPr="009F1423">
        <w:rPr>
          <w:rFonts w:ascii="Times New Roman" w:hAnsi="Times New Roman" w:cs="Times New Roman"/>
          <w:color w:val="1E1E1E"/>
          <w:sz w:val="24"/>
          <w:szCs w:val="24"/>
          <w:lang w:eastAsia="ru-RU"/>
        </w:rPr>
        <w:b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 </w:t>
      </w:r>
      <w:r w:rsidRPr="009F1423">
        <w:rPr>
          <w:rFonts w:ascii="Times New Roman" w:hAnsi="Times New Roman" w:cs="Times New Roman"/>
          <w:color w:val="1E1E1E"/>
          <w:sz w:val="24"/>
          <w:szCs w:val="24"/>
          <w:lang w:eastAsia="ru-RU"/>
        </w:rPr>
        <w:b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w:t>
      </w:r>
      <w:r w:rsidRPr="009F1423">
        <w:rPr>
          <w:rFonts w:ascii="Times New Roman" w:hAnsi="Times New Roman" w:cs="Times New Roman"/>
          <w:color w:val="1E1E1E"/>
          <w:sz w:val="24"/>
          <w:szCs w:val="24"/>
          <w:lang w:eastAsia="ru-RU"/>
        </w:rPr>
        <w:br/>
        <w:t>(часть 3.1 введена Федеральным законом от 21.11.2011 N 329-ФЗ) </w:t>
      </w:r>
      <w:r w:rsidRPr="009F1423">
        <w:rPr>
          <w:rFonts w:ascii="Times New Roman" w:hAnsi="Times New Roman" w:cs="Times New Roman"/>
          <w:color w:val="1E1E1E"/>
          <w:sz w:val="24"/>
          <w:szCs w:val="24"/>
          <w:lang w:eastAsia="ru-RU"/>
        </w:rPr>
        <w:b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w:t>
      </w:r>
      <w:r w:rsidRPr="009F1423">
        <w:rPr>
          <w:rFonts w:ascii="Times New Roman" w:hAnsi="Times New Roman" w:cs="Times New Roman"/>
          <w:color w:val="1E1E1E"/>
          <w:sz w:val="24"/>
          <w:szCs w:val="24"/>
          <w:lang w:eastAsia="ru-RU"/>
        </w:rPr>
        <w:br/>
        <w:t>(часть 4 в ред. Федерального закона от 21.11.2011 N 329-ФЗ) </w:t>
      </w:r>
      <w:r w:rsidRPr="009F1423">
        <w:rPr>
          <w:rFonts w:ascii="Times New Roman" w:hAnsi="Times New Roman" w:cs="Times New Roman"/>
          <w:color w:val="1E1E1E"/>
          <w:sz w:val="24"/>
          <w:szCs w:val="24"/>
          <w:lang w:eastAsia="ru-RU"/>
        </w:rPr>
        <w:br/>
      </w:r>
      <w:r w:rsidRPr="009F1423">
        <w:rPr>
          <w:rFonts w:ascii="Times New Roman" w:hAnsi="Times New Roman" w:cs="Times New Roman"/>
          <w:color w:val="1E1E1E"/>
          <w:sz w:val="24"/>
          <w:szCs w:val="24"/>
          <w:lang w:eastAsia="ru-RU"/>
        </w:rPr>
        <w:br/>
      </w:r>
      <w:r w:rsidRPr="009F1423">
        <w:rPr>
          <w:rFonts w:ascii="Times New Roman" w:hAnsi="Times New Roman" w:cs="Times New Roman"/>
          <w:b/>
          <w:bCs/>
          <w:color w:val="1E1E1E"/>
          <w:sz w:val="24"/>
          <w:szCs w:val="24"/>
          <w:lang w:eastAsia="ru-RU"/>
        </w:rPr>
        <w:t>Статья 15. Сведения о доходах, об имуществе и обязательствах имущественного характера муниципального служащего </w:t>
      </w:r>
      <w:r w:rsidRPr="009F1423">
        <w:rPr>
          <w:rFonts w:ascii="Times New Roman" w:hAnsi="Times New Roman" w:cs="Times New Roman"/>
          <w:b/>
          <w:bCs/>
          <w:color w:val="1E1E1E"/>
          <w:sz w:val="24"/>
          <w:szCs w:val="24"/>
          <w:lang w:eastAsia="ru-RU"/>
        </w:rPr>
        <w:br/>
      </w:r>
      <w:r w:rsidRPr="009F1423">
        <w:rPr>
          <w:rFonts w:ascii="Times New Roman" w:hAnsi="Times New Roman" w:cs="Times New Roman"/>
          <w:color w:val="1E1E1E"/>
          <w:sz w:val="24"/>
          <w:szCs w:val="24"/>
          <w:lang w:eastAsia="ru-RU"/>
        </w:rPr>
        <w:b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 </w:t>
      </w:r>
      <w:r w:rsidRPr="009F1423">
        <w:rPr>
          <w:rFonts w:ascii="Times New Roman" w:hAnsi="Times New Roman" w:cs="Times New Roman"/>
          <w:color w:val="1E1E1E"/>
          <w:sz w:val="24"/>
          <w:szCs w:val="24"/>
          <w:lang w:eastAsia="ru-RU"/>
        </w:rPr>
        <w:br/>
        <w:t>(часть 1 в ред. Федерального закона от 21.11.2011 N 329-ФЗ) </w:t>
      </w:r>
      <w:r w:rsidRPr="009F1423">
        <w:rPr>
          <w:rFonts w:ascii="Times New Roman" w:hAnsi="Times New Roman" w:cs="Times New Roman"/>
          <w:color w:val="1E1E1E"/>
          <w:sz w:val="24"/>
          <w:szCs w:val="24"/>
          <w:lang w:eastAsia="ru-RU"/>
        </w:rPr>
        <w:br/>
        <w:t>2.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 </w:t>
      </w:r>
      <w:r w:rsidRPr="009F1423">
        <w:rPr>
          <w:rFonts w:ascii="Times New Roman" w:hAnsi="Times New Roman" w:cs="Times New Roman"/>
          <w:color w:val="1E1E1E"/>
          <w:sz w:val="24"/>
          <w:szCs w:val="24"/>
          <w:lang w:eastAsia="ru-RU"/>
        </w:rPr>
        <w:br/>
        <w:t>3. Не допускается использование сведений о доходах,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 </w:t>
      </w:r>
      <w:r w:rsidRPr="009F1423">
        <w:rPr>
          <w:rFonts w:ascii="Times New Roman" w:hAnsi="Times New Roman" w:cs="Times New Roman"/>
          <w:color w:val="1E1E1E"/>
          <w:sz w:val="24"/>
          <w:szCs w:val="24"/>
          <w:lang w:eastAsia="ru-RU"/>
        </w:rPr>
        <w:br/>
        <w:t>(в ред. Федерального закона от 21.11.2011 N 329-ФЗ) </w:t>
      </w:r>
      <w:r w:rsidRPr="009F1423">
        <w:rPr>
          <w:rFonts w:ascii="Times New Roman" w:hAnsi="Times New Roman" w:cs="Times New Roman"/>
          <w:color w:val="1E1E1E"/>
          <w:sz w:val="24"/>
          <w:szCs w:val="24"/>
          <w:lang w:eastAsia="ru-RU"/>
        </w:rPr>
        <w:br/>
        <w:t>4.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 </w:t>
      </w:r>
      <w:r w:rsidRPr="009F1423">
        <w:rPr>
          <w:rFonts w:ascii="Times New Roman" w:hAnsi="Times New Roman" w:cs="Times New Roman"/>
          <w:color w:val="1E1E1E"/>
          <w:sz w:val="24"/>
          <w:szCs w:val="24"/>
          <w:lang w:eastAsia="ru-RU"/>
        </w:rPr>
        <w:br/>
        <w:t>5.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 </w:t>
      </w:r>
      <w:r w:rsidRPr="009F1423">
        <w:rPr>
          <w:rFonts w:ascii="Times New Roman" w:hAnsi="Times New Roman" w:cs="Times New Roman"/>
          <w:color w:val="1E1E1E"/>
          <w:sz w:val="24"/>
          <w:szCs w:val="24"/>
          <w:lang w:eastAsia="ru-RU"/>
        </w:rPr>
        <w:br/>
        <w:t>(часть 5 введена Федеральным законом от 21.11.2011 N 329-ФЗ) </w:t>
      </w:r>
      <w:r w:rsidRPr="009F1423">
        <w:rPr>
          <w:rFonts w:ascii="Times New Roman" w:hAnsi="Times New Roman" w:cs="Times New Roman"/>
          <w:color w:val="1E1E1E"/>
          <w:sz w:val="24"/>
          <w:szCs w:val="24"/>
          <w:lang w:eastAsia="ru-RU"/>
        </w:rPr>
        <w:b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 </w:t>
      </w:r>
      <w:r w:rsidRPr="009F1423">
        <w:rPr>
          <w:rFonts w:ascii="Times New Roman" w:hAnsi="Times New Roman" w:cs="Times New Roman"/>
          <w:color w:val="1E1E1E"/>
          <w:sz w:val="24"/>
          <w:szCs w:val="24"/>
          <w:lang w:eastAsia="ru-RU"/>
        </w:rPr>
        <w:br/>
        <w:t>(часть 6 введена Федеральным законом от 21.11.2011 N 329-ФЗ) </w:t>
      </w:r>
      <w:r w:rsidRPr="009F1423">
        <w:rPr>
          <w:rFonts w:ascii="Times New Roman" w:hAnsi="Times New Roman" w:cs="Times New Roman"/>
          <w:color w:val="1E1E1E"/>
          <w:sz w:val="24"/>
          <w:szCs w:val="24"/>
          <w:lang w:eastAsia="ru-RU"/>
        </w:rPr>
        <w:b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 </w:t>
      </w:r>
      <w:r w:rsidRPr="009F1423">
        <w:rPr>
          <w:rFonts w:ascii="Times New Roman" w:hAnsi="Times New Roman" w:cs="Times New Roman"/>
          <w:color w:val="1E1E1E"/>
          <w:sz w:val="24"/>
          <w:szCs w:val="24"/>
          <w:lang w:eastAsia="ru-RU"/>
        </w:rPr>
        <w:br/>
        <w:t>(часть 7 введена Федеральным законом от 21.11.2011 N 329-ФЗ) </w:t>
      </w:r>
      <w:r w:rsidRPr="009F1423">
        <w:rPr>
          <w:rFonts w:ascii="Times New Roman" w:hAnsi="Times New Roman" w:cs="Times New Roman"/>
          <w:color w:val="1E1E1E"/>
          <w:sz w:val="24"/>
          <w:szCs w:val="24"/>
          <w:lang w:eastAsia="ru-RU"/>
        </w:rPr>
        <w:br/>
      </w:r>
    </w:p>
    <w:p w:rsidR="00176031" w:rsidRPr="009F1423" w:rsidRDefault="00176031" w:rsidP="008846C5">
      <w:pPr>
        <w:spacing w:after="0" w:line="255" w:lineRule="atLeast"/>
        <w:jc w:val="center"/>
        <w:rPr>
          <w:rFonts w:ascii="Times New Roman" w:hAnsi="Times New Roman" w:cs="Times New Roman"/>
          <w:color w:val="1E1E1E"/>
          <w:sz w:val="24"/>
          <w:szCs w:val="24"/>
          <w:lang w:eastAsia="ru-RU"/>
        </w:rPr>
      </w:pPr>
      <w:r w:rsidRPr="009F1423">
        <w:rPr>
          <w:rFonts w:ascii="Times New Roman" w:hAnsi="Times New Roman" w:cs="Times New Roman"/>
          <w:b/>
          <w:bCs/>
          <w:color w:val="1E1E1E"/>
          <w:sz w:val="24"/>
          <w:szCs w:val="24"/>
          <w:lang w:eastAsia="ru-RU"/>
        </w:rPr>
        <w:t>Глава 4. ПОРЯДОК ПОСТУПЛЕНИЯ НА МУНИЦИПАЛЬНУЮ СЛУЖБУ, ЕЕ ПРОХОЖДЕНИЯ И ПРЕКРАЩЕНИЯ</w:t>
      </w:r>
    </w:p>
    <w:p w:rsidR="00176031" w:rsidRPr="009F1423" w:rsidRDefault="00176031" w:rsidP="008846C5">
      <w:pPr>
        <w:spacing w:after="0" w:line="255" w:lineRule="atLeast"/>
        <w:jc w:val="center"/>
        <w:rPr>
          <w:rFonts w:ascii="Times New Roman" w:hAnsi="Times New Roman" w:cs="Times New Roman"/>
          <w:color w:val="1E1E1E"/>
          <w:sz w:val="24"/>
          <w:szCs w:val="24"/>
          <w:lang w:eastAsia="ru-RU"/>
        </w:rPr>
      </w:pPr>
    </w:p>
    <w:p w:rsidR="00176031" w:rsidRPr="009F1423" w:rsidRDefault="00176031" w:rsidP="008846C5">
      <w:pPr>
        <w:spacing w:after="0" w:line="240" w:lineRule="auto"/>
        <w:rPr>
          <w:rFonts w:ascii="Times New Roman" w:hAnsi="Times New Roman" w:cs="Times New Roman"/>
          <w:sz w:val="24"/>
          <w:szCs w:val="24"/>
          <w:lang w:eastAsia="ru-RU"/>
        </w:rPr>
      </w:pPr>
      <w:r w:rsidRPr="009F1423">
        <w:rPr>
          <w:rFonts w:ascii="Times New Roman" w:hAnsi="Times New Roman" w:cs="Times New Roman"/>
          <w:b/>
          <w:bCs/>
          <w:color w:val="1E1E1E"/>
          <w:sz w:val="24"/>
          <w:szCs w:val="24"/>
          <w:lang w:eastAsia="ru-RU"/>
        </w:rPr>
        <w:t>Статья 16. Поступление на муниципальную службу </w:t>
      </w:r>
      <w:r w:rsidRPr="009F1423">
        <w:rPr>
          <w:rFonts w:ascii="Times New Roman" w:hAnsi="Times New Roman" w:cs="Times New Roman"/>
          <w:b/>
          <w:bCs/>
          <w:color w:val="1E1E1E"/>
          <w:sz w:val="24"/>
          <w:szCs w:val="24"/>
          <w:lang w:eastAsia="ru-RU"/>
        </w:rPr>
        <w:br/>
      </w:r>
      <w:r w:rsidRPr="009F1423">
        <w:rPr>
          <w:rFonts w:ascii="Times New Roman" w:hAnsi="Times New Roman" w:cs="Times New Roman"/>
          <w:color w:val="1E1E1E"/>
          <w:sz w:val="24"/>
          <w:szCs w:val="24"/>
          <w:lang w:eastAsia="ru-RU"/>
        </w:rPr>
        <w:b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настоящего Федерального закона в качестве ограничений, связанных с муниципальной службой. </w:t>
      </w:r>
      <w:r w:rsidRPr="009F1423">
        <w:rPr>
          <w:rFonts w:ascii="Times New Roman" w:hAnsi="Times New Roman" w:cs="Times New Roman"/>
          <w:color w:val="1E1E1E"/>
          <w:sz w:val="24"/>
          <w:szCs w:val="24"/>
          <w:lang w:eastAsia="ru-RU"/>
        </w:rPr>
        <w:b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 </w:t>
      </w:r>
      <w:r w:rsidRPr="009F1423">
        <w:rPr>
          <w:rFonts w:ascii="Times New Roman" w:hAnsi="Times New Roman" w:cs="Times New Roman"/>
          <w:color w:val="1E1E1E"/>
          <w:sz w:val="24"/>
          <w:szCs w:val="24"/>
          <w:lang w:eastAsia="ru-RU"/>
        </w:rPr>
        <w:br/>
        <w:t>3. При поступлении на муниципальную службу гражданин представляет: </w:t>
      </w:r>
      <w:r w:rsidRPr="009F1423">
        <w:rPr>
          <w:rFonts w:ascii="Times New Roman" w:hAnsi="Times New Roman" w:cs="Times New Roman"/>
          <w:color w:val="1E1E1E"/>
          <w:sz w:val="24"/>
          <w:szCs w:val="24"/>
          <w:lang w:eastAsia="ru-RU"/>
        </w:rPr>
        <w:br/>
        <w:t>1) заявление с просьбой о поступлении на муниципальную службу и замещении должности муниципальной службы; </w:t>
      </w:r>
      <w:r w:rsidRPr="009F1423">
        <w:rPr>
          <w:rFonts w:ascii="Times New Roman" w:hAnsi="Times New Roman" w:cs="Times New Roman"/>
          <w:color w:val="1E1E1E"/>
          <w:sz w:val="24"/>
          <w:szCs w:val="24"/>
          <w:lang w:eastAsia="ru-RU"/>
        </w:rPr>
        <w:b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w:t>
      </w:r>
      <w:r w:rsidRPr="009F1423">
        <w:rPr>
          <w:rFonts w:ascii="Times New Roman" w:hAnsi="Times New Roman" w:cs="Times New Roman"/>
          <w:color w:val="1E1E1E"/>
          <w:sz w:val="24"/>
          <w:szCs w:val="24"/>
          <w:lang w:eastAsia="ru-RU"/>
        </w:rPr>
        <w:br/>
        <w:t>(в ред. Федерального закона от 23.07.2008 N 160-ФЗ) </w:t>
      </w:r>
      <w:r w:rsidRPr="009F1423">
        <w:rPr>
          <w:rFonts w:ascii="Times New Roman" w:hAnsi="Times New Roman" w:cs="Times New Roman"/>
          <w:color w:val="1E1E1E"/>
          <w:sz w:val="24"/>
          <w:szCs w:val="24"/>
          <w:lang w:eastAsia="ru-RU"/>
        </w:rPr>
        <w:br/>
        <w:t>3) паспорт; </w:t>
      </w:r>
      <w:r w:rsidRPr="009F1423">
        <w:rPr>
          <w:rFonts w:ascii="Times New Roman" w:hAnsi="Times New Roman" w:cs="Times New Roman"/>
          <w:color w:val="1E1E1E"/>
          <w:sz w:val="24"/>
          <w:szCs w:val="24"/>
          <w:lang w:eastAsia="ru-RU"/>
        </w:rPr>
        <w:br/>
        <w:t>4) трудовую книжку, за исключением случаев, когда трудовой договор (контракт) заключается впервые; </w:t>
      </w:r>
      <w:r w:rsidRPr="009F1423">
        <w:rPr>
          <w:rFonts w:ascii="Times New Roman" w:hAnsi="Times New Roman" w:cs="Times New Roman"/>
          <w:color w:val="1E1E1E"/>
          <w:sz w:val="24"/>
          <w:szCs w:val="24"/>
          <w:lang w:eastAsia="ru-RU"/>
        </w:rPr>
        <w:br/>
        <w:t>5) документ об образовании; </w:t>
      </w:r>
      <w:r w:rsidRPr="009F1423">
        <w:rPr>
          <w:rFonts w:ascii="Times New Roman" w:hAnsi="Times New Roman" w:cs="Times New Roman"/>
          <w:color w:val="1E1E1E"/>
          <w:sz w:val="24"/>
          <w:szCs w:val="24"/>
          <w:lang w:eastAsia="ru-RU"/>
        </w:rPr>
        <w:br/>
        <w:t>6) страховое свидетельство обязательного пенсионного страхования, за исключением случаев, когда трудовой договор (контракт) заключается впервые; </w:t>
      </w:r>
      <w:r w:rsidRPr="009F1423">
        <w:rPr>
          <w:rFonts w:ascii="Times New Roman" w:hAnsi="Times New Roman" w:cs="Times New Roman"/>
          <w:color w:val="1E1E1E"/>
          <w:sz w:val="24"/>
          <w:szCs w:val="24"/>
          <w:lang w:eastAsia="ru-RU"/>
        </w:rPr>
        <w:br/>
        <w:t>7) свидетельство о постановке физического лица на учет в налоговом органе по месту жительства на территории Российской Федерации; </w:t>
      </w:r>
      <w:r w:rsidRPr="009F1423">
        <w:rPr>
          <w:rFonts w:ascii="Times New Roman" w:hAnsi="Times New Roman" w:cs="Times New Roman"/>
          <w:color w:val="1E1E1E"/>
          <w:sz w:val="24"/>
          <w:szCs w:val="24"/>
          <w:lang w:eastAsia="ru-RU"/>
        </w:rPr>
        <w:br/>
        <w:t>8) документы воинского учета - для военнообязанных и лиц, подлежащих призыву на военную службу; </w:t>
      </w:r>
      <w:r w:rsidRPr="009F1423">
        <w:rPr>
          <w:rFonts w:ascii="Times New Roman" w:hAnsi="Times New Roman" w:cs="Times New Roman"/>
          <w:color w:val="1E1E1E"/>
          <w:sz w:val="24"/>
          <w:szCs w:val="24"/>
          <w:lang w:eastAsia="ru-RU"/>
        </w:rPr>
        <w:br/>
        <w:t>9) заключение медицинского учреждения об отсутствии заболевания, препятствующего поступлению на муниципальную службу; </w:t>
      </w:r>
      <w:r w:rsidRPr="009F1423">
        <w:rPr>
          <w:rFonts w:ascii="Times New Roman" w:hAnsi="Times New Roman" w:cs="Times New Roman"/>
          <w:color w:val="1E1E1E"/>
          <w:sz w:val="24"/>
          <w:szCs w:val="24"/>
          <w:lang w:eastAsia="ru-RU"/>
        </w:rPr>
        <w:br/>
        <w:t>10) сведения о доходах за год, предшествующий году поступления на муниципальную службу, об имуществе и обязательствах имущественного характера; </w:t>
      </w:r>
      <w:r w:rsidRPr="009F1423">
        <w:rPr>
          <w:rFonts w:ascii="Times New Roman" w:hAnsi="Times New Roman" w:cs="Times New Roman"/>
          <w:color w:val="1E1E1E"/>
          <w:sz w:val="24"/>
          <w:szCs w:val="24"/>
          <w:lang w:eastAsia="ru-RU"/>
        </w:rPr>
        <w:b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 </w:t>
      </w:r>
      <w:r w:rsidRPr="009F1423">
        <w:rPr>
          <w:rFonts w:ascii="Times New Roman" w:hAnsi="Times New Roman" w:cs="Times New Roman"/>
          <w:color w:val="1E1E1E"/>
          <w:sz w:val="24"/>
          <w:szCs w:val="24"/>
          <w:lang w:eastAsia="ru-RU"/>
        </w:rPr>
        <w:b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 </w:t>
      </w:r>
      <w:r w:rsidRPr="009F1423">
        <w:rPr>
          <w:rFonts w:ascii="Times New Roman" w:hAnsi="Times New Roman" w:cs="Times New Roman"/>
          <w:color w:val="1E1E1E"/>
          <w:sz w:val="24"/>
          <w:szCs w:val="24"/>
          <w:lang w:eastAsia="ru-RU"/>
        </w:rPr>
        <w:b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 </w:t>
      </w:r>
      <w:r w:rsidRPr="009F1423">
        <w:rPr>
          <w:rFonts w:ascii="Times New Roman" w:hAnsi="Times New Roman" w:cs="Times New Roman"/>
          <w:color w:val="1E1E1E"/>
          <w:sz w:val="24"/>
          <w:szCs w:val="24"/>
          <w:lang w:eastAsia="ru-RU"/>
        </w:rPr>
        <w:b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 </w:t>
      </w:r>
      <w:r w:rsidRPr="009F1423">
        <w:rPr>
          <w:rFonts w:ascii="Times New Roman" w:hAnsi="Times New Roman" w:cs="Times New Roman"/>
          <w:color w:val="1E1E1E"/>
          <w:sz w:val="24"/>
          <w:szCs w:val="24"/>
          <w:lang w:eastAsia="ru-RU"/>
        </w:rPr>
        <w:b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 </w:t>
      </w:r>
      <w:r w:rsidRPr="009F1423">
        <w:rPr>
          <w:rFonts w:ascii="Times New Roman" w:hAnsi="Times New Roman" w:cs="Times New Roman"/>
          <w:color w:val="1E1E1E"/>
          <w:sz w:val="24"/>
          <w:szCs w:val="24"/>
          <w:lang w:eastAsia="ru-RU"/>
        </w:rPr>
        <w:b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 </w:t>
      </w:r>
      <w:r w:rsidRPr="009F1423">
        <w:rPr>
          <w:rFonts w:ascii="Times New Roman" w:hAnsi="Times New Roman" w:cs="Times New Roman"/>
          <w:color w:val="1E1E1E"/>
          <w:sz w:val="24"/>
          <w:szCs w:val="24"/>
          <w:lang w:eastAsia="ru-RU"/>
        </w:rPr>
        <w:br/>
        <w:t>9. Сторонами трудового договора при поступлении на муниципальную службу являются представитель нанимателя (работодатель) и муниципальный служащий. </w:t>
      </w:r>
      <w:r w:rsidRPr="009F1423">
        <w:rPr>
          <w:rFonts w:ascii="Times New Roman" w:hAnsi="Times New Roman" w:cs="Times New Roman"/>
          <w:color w:val="1E1E1E"/>
          <w:sz w:val="24"/>
          <w:szCs w:val="24"/>
          <w:lang w:eastAsia="ru-RU"/>
        </w:rPr>
        <w:br/>
      </w:r>
      <w:r w:rsidRPr="009F1423">
        <w:rPr>
          <w:rFonts w:ascii="Times New Roman" w:hAnsi="Times New Roman" w:cs="Times New Roman"/>
          <w:color w:val="1E1E1E"/>
          <w:sz w:val="24"/>
          <w:szCs w:val="24"/>
          <w:lang w:eastAsia="ru-RU"/>
        </w:rPr>
        <w:br/>
      </w:r>
      <w:r w:rsidRPr="009F1423">
        <w:rPr>
          <w:rFonts w:ascii="Times New Roman" w:hAnsi="Times New Roman" w:cs="Times New Roman"/>
          <w:b/>
          <w:bCs/>
          <w:color w:val="1E1E1E"/>
          <w:sz w:val="24"/>
          <w:szCs w:val="24"/>
          <w:lang w:eastAsia="ru-RU"/>
        </w:rPr>
        <w:t>Статья 17. Конкурс на замещение должности муниципальной службы </w:t>
      </w:r>
      <w:r w:rsidRPr="009F1423">
        <w:rPr>
          <w:rFonts w:ascii="Times New Roman" w:hAnsi="Times New Roman" w:cs="Times New Roman"/>
          <w:b/>
          <w:bCs/>
          <w:color w:val="1E1E1E"/>
          <w:sz w:val="24"/>
          <w:szCs w:val="24"/>
          <w:lang w:eastAsia="ru-RU"/>
        </w:rPr>
        <w:br/>
      </w:r>
      <w:r w:rsidRPr="009F1423">
        <w:rPr>
          <w:rFonts w:ascii="Times New Roman" w:hAnsi="Times New Roman" w:cs="Times New Roman"/>
          <w:color w:val="1E1E1E"/>
          <w:sz w:val="24"/>
          <w:szCs w:val="24"/>
          <w:lang w:eastAsia="ru-RU"/>
        </w:rPr>
        <w:b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w:t>
      </w:r>
      <w:r w:rsidRPr="009F1423">
        <w:rPr>
          <w:rFonts w:ascii="Times New Roman" w:hAnsi="Times New Roman" w:cs="Times New Roman"/>
          <w:color w:val="1E1E1E"/>
          <w:sz w:val="24"/>
          <w:szCs w:val="24"/>
          <w:lang w:eastAsia="ru-RU"/>
        </w:rPr>
        <w:b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r w:rsidRPr="009F1423">
        <w:rPr>
          <w:rFonts w:ascii="Times New Roman" w:hAnsi="Times New Roman" w:cs="Times New Roman"/>
          <w:color w:val="1E1E1E"/>
          <w:sz w:val="24"/>
          <w:szCs w:val="24"/>
          <w:lang w:eastAsia="ru-RU"/>
        </w:rPr>
        <w:b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 </w:t>
      </w:r>
      <w:r w:rsidRPr="009F1423">
        <w:rPr>
          <w:rFonts w:ascii="Times New Roman" w:hAnsi="Times New Roman" w:cs="Times New Roman"/>
          <w:color w:val="1E1E1E"/>
          <w:sz w:val="24"/>
          <w:szCs w:val="24"/>
          <w:lang w:eastAsia="ru-RU"/>
        </w:rPr>
        <w:br/>
      </w:r>
      <w:r w:rsidRPr="009F1423">
        <w:rPr>
          <w:rFonts w:ascii="Times New Roman" w:hAnsi="Times New Roman" w:cs="Times New Roman"/>
          <w:color w:val="1E1E1E"/>
          <w:sz w:val="24"/>
          <w:szCs w:val="24"/>
          <w:lang w:eastAsia="ru-RU"/>
        </w:rPr>
        <w:br/>
      </w:r>
      <w:r w:rsidRPr="009F1423">
        <w:rPr>
          <w:rFonts w:ascii="Times New Roman" w:hAnsi="Times New Roman" w:cs="Times New Roman"/>
          <w:b/>
          <w:bCs/>
          <w:color w:val="1E1E1E"/>
          <w:sz w:val="24"/>
          <w:szCs w:val="24"/>
          <w:lang w:eastAsia="ru-RU"/>
        </w:rPr>
        <w:t>Статья 18. Аттестация муниципальных служащих </w:t>
      </w:r>
      <w:r w:rsidRPr="009F1423">
        <w:rPr>
          <w:rFonts w:ascii="Times New Roman" w:hAnsi="Times New Roman" w:cs="Times New Roman"/>
          <w:b/>
          <w:bCs/>
          <w:color w:val="1E1E1E"/>
          <w:sz w:val="24"/>
          <w:szCs w:val="24"/>
          <w:lang w:eastAsia="ru-RU"/>
        </w:rPr>
        <w:br/>
      </w:r>
      <w:r w:rsidRPr="009F1423">
        <w:rPr>
          <w:rFonts w:ascii="Times New Roman" w:hAnsi="Times New Roman" w:cs="Times New Roman"/>
          <w:color w:val="1E1E1E"/>
          <w:sz w:val="24"/>
          <w:szCs w:val="24"/>
          <w:lang w:eastAsia="ru-RU"/>
        </w:rPr>
        <w:b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 </w:t>
      </w:r>
      <w:r w:rsidRPr="009F1423">
        <w:rPr>
          <w:rFonts w:ascii="Times New Roman" w:hAnsi="Times New Roman" w:cs="Times New Roman"/>
          <w:color w:val="1E1E1E"/>
          <w:sz w:val="24"/>
          <w:szCs w:val="24"/>
          <w:lang w:eastAsia="ru-RU"/>
        </w:rPr>
        <w:br/>
        <w:t>2. Аттестации не подлежат следующие муниципальные служащие: </w:t>
      </w:r>
      <w:r w:rsidRPr="009F1423">
        <w:rPr>
          <w:rFonts w:ascii="Times New Roman" w:hAnsi="Times New Roman" w:cs="Times New Roman"/>
          <w:color w:val="1E1E1E"/>
          <w:sz w:val="24"/>
          <w:szCs w:val="24"/>
          <w:lang w:eastAsia="ru-RU"/>
        </w:rPr>
        <w:br/>
        <w:t>1) замещающие должности муниципальной службы менее одного года; </w:t>
      </w:r>
      <w:r w:rsidRPr="009F1423">
        <w:rPr>
          <w:rFonts w:ascii="Times New Roman" w:hAnsi="Times New Roman" w:cs="Times New Roman"/>
          <w:color w:val="1E1E1E"/>
          <w:sz w:val="24"/>
          <w:szCs w:val="24"/>
          <w:lang w:eastAsia="ru-RU"/>
        </w:rPr>
        <w:br/>
        <w:t>2) достигшие возраста 60 лет; </w:t>
      </w:r>
      <w:r w:rsidRPr="009F1423">
        <w:rPr>
          <w:rFonts w:ascii="Times New Roman" w:hAnsi="Times New Roman" w:cs="Times New Roman"/>
          <w:color w:val="1E1E1E"/>
          <w:sz w:val="24"/>
          <w:szCs w:val="24"/>
          <w:lang w:eastAsia="ru-RU"/>
        </w:rPr>
        <w:br/>
        <w:t>3) беременные женщины; </w:t>
      </w:r>
      <w:r w:rsidRPr="009F1423">
        <w:rPr>
          <w:rFonts w:ascii="Times New Roman" w:hAnsi="Times New Roman" w:cs="Times New Roman"/>
          <w:color w:val="1E1E1E"/>
          <w:sz w:val="24"/>
          <w:szCs w:val="24"/>
          <w:lang w:eastAsia="ru-RU"/>
        </w:rPr>
        <w:b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 </w:t>
      </w:r>
      <w:r w:rsidRPr="009F1423">
        <w:rPr>
          <w:rFonts w:ascii="Times New Roman" w:hAnsi="Times New Roman" w:cs="Times New Roman"/>
          <w:color w:val="1E1E1E"/>
          <w:sz w:val="24"/>
          <w:szCs w:val="24"/>
          <w:lang w:eastAsia="ru-RU"/>
        </w:rPr>
        <w:br/>
        <w:t>5) замещающие должности муниципальной службы на основании срочного трудового договора (контракта). </w:t>
      </w:r>
      <w:r w:rsidRPr="009F1423">
        <w:rPr>
          <w:rFonts w:ascii="Times New Roman" w:hAnsi="Times New Roman" w:cs="Times New Roman"/>
          <w:color w:val="1E1E1E"/>
          <w:sz w:val="24"/>
          <w:szCs w:val="24"/>
          <w:lang w:eastAsia="ru-RU"/>
        </w:rPr>
        <w:b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 </w:t>
      </w:r>
      <w:r w:rsidRPr="009F1423">
        <w:rPr>
          <w:rFonts w:ascii="Times New Roman" w:hAnsi="Times New Roman" w:cs="Times New Roman"/>
          <w:color w:val="1E1E1E"/>
          <w:sz w:val="24"/>
          <w:szCs w:val="24"/>
          <w:lang w:eastAsia="ru-RU"/>
        </w:rPr>
        <w:b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 </w:t>
      </w:r>
      <w:r w:rsidRPr="009F1423">
        <w:rPr>
          <w:rFonts w:ascii="Times New Roman" w:hAnsi="Times New Roman" w:cs="Times New Roman"/>
          <w:color w:val="1E1E1E"/>
          <w:sz w:val="24"/>
          <w:szCs w:val="24"/>
          <w:lang w:eastAsia="ru-RU"/>
        </w:rPr>
        <w:b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 </w:t>
      </w:r>
      <w:r w:rsidRPr="009F1423">
        <w:rPr>
          <w:rFonts w:ascii="Times New Roman" w:hAnsi="Times New Roman" w:cs="Times New Roman"/>
          <w:color w:val="1E1E1E"/>
          <w:sz w:val="24"/>
          <w:szCs w:val="24"/>
          <w:lang w:eastAsia="ru-RU"/>
        </w:rPr>
        <w:br/>
        <w:t>6. Муниципальный служащий вправе обжаловать результаты аттестации в судебном порядке. </w:t>
      </w:r>
      <w:r w:rsidRPr="009F1423">
        <w:rPr>
          <w:rFonts w:ascii="Times New Roman" w:hAnsi="Times New Roman" w:cs="Times New Roman"/>
          <w:color w:val="1E1E1E"/>
          <w:sz w:val="24"/>
          <w:szCs w:val="24"/>
          <w:lang w:eastAsia="ru-RU"/>
        </w:rPr>
        <w:b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 </w:t>
      </w:r>
      <w:r w:rsidRPr="009F1423">
        <w:rPr>
          <w:rFonts w:ascii="Times New Roman" w:hAnsi="Times New Roman" w:cs="Times New Roman"/>
          <w:color w:val="1E1E1E"/>
          <w:sz w:val="24"/>
          <w:szCs w:val="24"/>
          <w:lang w:eastAsia="ru-RU"/>
        </w:rPr>
        <w:br/>
      </w:r>
      <w:r w:rsidRPr="009F1423">
        <w:rPr>
          <w:rFonts w:ascii="Times New Roman" w:hAnsi="Times New Roman" w:cs="Times New Roman"/>
          <w:color w:val="1E1E1E"/>
          <w:sz w:val="24"/>
          <w:szCs w:val="24"/>
          <w:lang w:eastAsia="ru-RU"/>
        </w:rPr>
        <w:br/>
      </w:r>
      <w:r w:rsidRPr="009F1423">
        <w:rPr>
          <w:rFonts w:ascii="Times New Roman" w:hAnsi="Times New Roman" w:cs="Times New Roman"/>
          <w:b/>
          <w:bCs/>
          <w:color w:val="1E1E1E"/>
          <w:sz w:val="24"/>
          <w:szCs w:val="24"/>
          <w:lang w:eastAsia="ru-RU"/>
        </w:rPr>
        <w:t>Статья 19. Основания для расторжения трудового договора с муниципальным служащим </w:t>
      </w:r>
      <w:r w:rsidRPr="009F1423">
        <w:rPr>
          <w:rFonts w:ascii="Times New Roman" w:hAnsi="Times New Roman" w:cs="Times New Roman"/>
          <w:b/>
          <w:bCs/>
          <w:color w:val="1E1E1E"/>
          <w:sz w:val="24"/>
          <w:szCs w:val="24"/>
          <w:lang w:eastAsia="ru-RU"/>
        </w:rPr>
        <w:br/>
      </w:r>
      <w:r w:rsidRPr="009F1423">
        <w:rPr>
          <w:rFonts w:ascii="Times New Roman" w:hAnsi="Times New Roman" w:cs="Times New Roman"/>
          <w:color w:val="1E1E1E"/>
          <w:sz w:val="24"/>
          <w:szCs w:val="24"/>
          <w:lang w:eastAsia="ru-RU"/>
        </w:rPr>
        <w:b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 </w:t>
      </w:r>
      <w:r w:rsidRPr="009F1423">
        <w:rPr>
          <w:rFonts w:ascii="Times New Roman" w:hAnsi="Times New Roman" w:cs="Times New Roman"/>
          <w:color w:val="1E1E1E"/>
          <w:sz w:val="24"/>
          <w:szCs w:val="24"/>
          <w:lang w:eastAsia="ru-RU"/>
        </w:rPr>
        <w:br/>
        <w:t>1) достижения предельного возраста, установленного для замещения должности муниципальной службы; </w:t>
      </w:r>
      <w:r w:rsidRPr="009F1423">
        <w:rPr>
          <w:rFonts w:ascii="Times New Roman" w:hAnsi="Times New Roman" w:cs="Times New Roman"/>
          <w:color w:val="1E1E1E"/>
          <w:sz w:val="24"/>
          <w:szCs w:val="24"/>
          <w:lang w:eastAsia="ru-RU"/>
        </w:rPr>
        <w:b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 </w:t>
      </w:r>
      <w:r w:rsidRPr="009F1423">
        <w:rPr>
          <w:rFonts w:ascii="Times New Roman" w:hAnsi="Times New Roman" w:cs="Times New Roman"/>
          <w:color w:val="1E1E1E"/>
          <w:sz w:val="24"/>
          <w:szCs w:val="24"/>
          <w:lang w:eastAsia="ru-RU"/>
        </w:rPr>
        <w:br/>
        <w:t>3) несоблюдения ограничений и запретов, связанных с муниципальной службой и установленных статьями 13, 14, 14.1 и 15 настоящего Федерального закона; </w:t>
      </w:r>
      <w:r w:rsidRPr="009F1423">
        <w:rPr>
          <w:rFonts w:ascii="Times New Roman" w:hAnsi="Times New Roman" w:cs="Times New Roman"/>
          <w:color w:val="1E1E1E"/>
          <w:sz w:val="24"/>
          <w:szCs w:val="24"/>
          <w:lang w:eastAsia="ru-RU"/>
        </w:rPr>
        <w:br/>
        <w:t>(в ред. Федерального закона от 21.11.2011 N 329-ФЗ) </w:t>
      </w:r>
      <w:r w:rsidRPr="009F1423">
        <w:rPr>
          <w:rFonts w:ascii="Times New Roman" w:hAnsi="Times New Roman" w:cs="Times New Roman"/>
          <w:color w:val="1E1E1E"/>
          <w:sz w:val="24"/>
          <w:szCs w:val="24"/>
          <w:lang w:eastAsia="ru-RU"/>
        </w:rPr>
        <w:br/>
        <w:t>4) применения административного наказания в виде дисквалификации. </w:t>
      </w:r>
      <w:r w:rsidRPr="009F1423">
        <w:rPr>
          <w:rFonts w:ascii="Times New Roman" w:hAnsi="Times New Roman" w:cs="Times New Roman"/>
          <w:color w:val="1E1E1E"/>
          <w:sz w:val="24"/>
          <w:szCs w:val="24"/>
          <w:lang w:eastAsia="ru-RU"/>
        </w:rPr>
        <w:br/>
        <w:t>(п. 4 введен Федеральным законом от 17.07.2009 N 160-ФЗ) </w:t>
      </w:r>
      <w:r w:rsidRPr="009F1423">
        <w:rPr>
          <w:rFonts w:ascii="Times New Roman" w:hAnsi="Times New Roman" w:cs="Times New Roman"/>
          <w:color w:val="1E1E1E"/>
          <w:sz w:val="24"/>
          <w:szCs w:val="24"/>
          <w:lang w:eastAsia="ru-RU"/>
        </w:rPr>
        <w:b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 </w:t>
      </w:r>
      <w:r w:rsidRPr="009F1423">
        <w:rPr>
          <w:rFonts w:ascii="Times New Roman" w:hAnsi="Times New Roman" w:cs="Times New Roman"/>
          <w:color w:val="1E1E1E"/>
          <w:sz w:val="24"/>
          <w:szCs w:val="24"/>
          <w:lang w:eastAsia="ru-RU"/>
        </w:rPr>
        <w:br/>
      </w:r>
    </w:p>
    <w:p w:rsidR="00176031" w:rsidRPr="009F1423" w:rsidRDefault="00176031" w:rsidP="008846C5">
      <w:pPr>
        <w:spacing w:after="0" w:line="255" w:lineRule="atLeast"/>
        <w:jc w:val="center"/>
        <w:rPr>
          <w:rFonts w:ascii="Times New Roman" w:hAnsi="Times New Roman" w:cs="Times New Roman"/>
          <w:color w:val="1E1E1E"/>
          <w:sz w:val="24"/>
          <w:szCs w:val="24"/>
          <w:lang w:eastAsia="ru-RU"/>
        </w:rPr>
      </w:pPr>
      <w:r w:rsidRPr="009F1423">
        <w:rPr>
          <w:rFonts w:ascii="Times New Roman" w:hAnsi="Times New Roman" w:cs="Times New Roman"/>
          <w:b/>
          <w:bCs/>
          <w:color w:val="1E1E1E"/>
          <w:sz w:val="24"/>
          <w:szCs w:val="24"/>
          <w:lang w:eastAsia="ru-RU"/>
        </w:rPr>
        <w:t>Глава 5. РАБОЧЕЕ (СЛУЖЕБНОЕ) ВРЕМЯ И ВРЕМЯ ОТДЫХА</w:t>
      </w:r>
    </w:p>
    <w:p w:rsidR="00176031" w:rsidRPr="009F1423" w:rsidRDefault="00176031" w:rsidP="008846C5">
      <w:pPr>
        <w:spacing w:after="0" w:line="255" w:lineRule="atLeast"/>
        <w:jc w:val="center"/>
        <w:rPr>
          <w:rFonts w:ascii="Times New Roman" w:hAnsi="Times New Roman" w:cs="Times New Roman"/>
          <w:color w:val="1E1E1E"/>
          <w:sz w:val="24"/>
          <w:szCs w:val="24"/>
          <w:lang w:eastAsia="ru-RU"/>
        </w:rPr>
      </w:pPr>
    </w:p>
    <w:p w:rsidR="00176031" w:rsidRPr="009F1423" w:rsidRDefault="00176031" w:rsidP="008846C5">
      <w:pPr>
        <w:spacing w:after="0" w:line="240" w:lineRule="auto"/>
        <w:rPr>
          <w:rFonts w:ascii="Times New Roman" w:hAnsi="Times New Roman" w:cs="Times New Roman"/>
          <w:sz w:val="24"/>
          <w:szCs w:val="24"/>
          <w:lang w:eastAsia="ru-RU"/>
        </w:rPr>
      </w:pPr>
      <w:r w:rsidRPr="009F1423">
        <w:rPr>
          <w:rFonts w:ascii="Times New Roman" w:hAnsi="Times New Roman" w:cs="Times New Roman"/>
          <w:b/>
          <w:bCs/>
          <w:color w:val="1E1E1E"/>
          <w:sz w:val="24"/>
          <w:szCs w:val="24"/>
          <w:lang w:eastAsia="ru-RU"/>
        </w:rPr>
        <w:t>Статья 20. Рабочее (служебное) время </w:t>
      </w:r>
      <w:r w:rsidRPr="009F1423">
        <w:rPr>
          <w:rFonts w:ascii="Times New Roman" w:hAnsi="Times New Roman" w:cs="Times New Roman"/>
          <w:b/>
          <w:bCs/>
          <w:color w:val="1E1E1E"/>
          <w:sz w:val="24"/>
          <w:szCs w:val="24"/>
          <w:lang w:eastAsia="ru-RU"/>
        </w:rPr>
        <w:br/>
      </w:r>
      <w:r w:rsidRPr="009F1423">
        <w:rPr>
          <w:rFonts w:ascii="Times New Roman" w:hAnsi="Times New Roman" w:cs="Times New Roman"/>
          <w:color w:val="1E1E1E"/>
          <w:sz w:val="24"/>
          <w:szCs w:val="24"/>
          <w:lang w:eastAsia="ru-RU"/>
        </w:rPr>
        <w:br/>
        <w:t>Рабочее (служебное) время муниципальных служащих регулируется в соответствии с трудовым законодательством. </w:t>
      </w:r>
      <w:r w:rsidRPr="009F1423">
        <w:rPr>
          <w:rFonts w:ascii="Times New Roman" w:hAnsi="Times New Roman" w:cs="Times New Roman"/>
          <w:color w:val="1E1E1E"/>
          <w:sz w:val="24"/>
          <w:szCs w:val="24"/>
          <w:lang w:eastAsia="ru-RU"/>
        </w:rPr>
        <w:br/>
      </w:r>
      <w:r w:rsidRPr="009F1423">
        <w:rPr>
          <w:rFonts w:ascii="Times New Roman" w:hAnsi="Times New Roman" w:cs="Times New Roman"/>
          <w:color w:val="1E1E1E"/>
          <w:sz w:val="24"/>
          <w:szCs w:val="24"/>
          <w:lang w:eastAsia="ru-RU"/>
        </w:rPr>
        <w:br/>
      </w:r>
      <w:r w:rsidRPr="009F1423">
        <w:rPr>
          <w:rFonts w:ascii="Times New Roman" w:hAnsi="Times New Roman" w:cs="Times New Roman"/>
          <w:b/>
          <w:bCs/>
          <w:color w:val="1E1E1E"/>
          <w:sz w:val="24"/>
          <w:szCs w:val="24"/>
          <w:lang w:eastAsia="ru-RU"/>
        </w:rPr>
        <w:t>Статья 21. Отпуск муниципального служащего </w:t>
      </w:r>
      <w:r w:rsidRPr="009F1423">
        <w:rPr>
          <w:rFonts w:ascii="Times New Roman" w:hAnsi="Times New Roman" w:cs="Times New Roman"/>
          <w:b/>
          <w:bCs/>
          <w:color w:val="1E1E1E"/>
          <w:sz w:val="24"/>
          <w:szCs w:val="24"/>
          <w:lang w:eastAsia="ru-RU"/>
        </w:rPr>
        <w:br/>
      </w:r>
      <w:r w:rsidRPr="009F1423">
        <w:rPr>
          <w:rFonts w:ascii="Times New Roman" w:hAnsi="Times New Roman" w:cs="Times New Roman"/>
          <w:color w:val="1E1E1E"/>
          <w:sz w:val="24"/>
          <w:szCs w:val="24"/>
          <w:lang w:eastAsia="ru-RU"/>
        </w:rPr>
        <w:b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 </w:t>
      </w:r>
      <w:r w:rsidRPr="009F1423">
        <w:rPr>
          <w:rFonts w:ascii="Times New Roman" w:hAnsi="Times New Roman" w:cs="Times New Roman"/>
          <w:color w:val="1E1E1E"/>
          <w:sz w:val="24"/>
          <w:szCs w:val="24"/>
          <w:lang w:eastAsia="ru-RU"/>
        </w:rPr>
        <w:br/>
        <w:t>2. Ежегодный оплачиваемый отпуск муниципального служащего состоит из основного оплачиваемого отпуска и дополнительных оплачиваемых отпусков.</w:t>
      </w:r>
      <w:r w:rsidRPr="009F1423">
        <w:rPr>
          <w:rFonts w:ascii="Times New Roman" w:hAnsi="Times New Roman" w:cs="Times New Roman"/>
          <w:color w:val="1E1E1E"/>
          <w:sz w:val="24"/>
          <w:szCs w:val="24"/>
          <w:lang w:eastAsia="ru-RU"/>
        </w:rPr>
        <w:br/>
        <w:t>3. 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субъектов Российской Федерации может устанавливаться ежегодный основной оплачиваемый отпуск большей продолжительности. </w:t>
      </w:r>
      <w:r w:rsidRPr="009F1423">
        <w:rPr>
          <w:rFonts w:ascii="Times New Roman" w:hAnsi="Times New Roman" w:cs="Times New Roman"/>
          <w:color w:val="1E1E1E"/>
          <w:sz w:val="24"/>
          <w:szCs w:val="24"/>
          <w:lang w:eastAsia="ru-RU"/>
        </w:rPr>
        <w:br/>
        <w:t>(часть третья в ред. Федерального закона от 27.10.2008 N 181-ФЗ) </w:t>
      </w:r>
      <w:r w:rsidRPr="009F1423">
        <w:rPr>
          <w:rFonts w:ascii="Times New Roman" w:hAnsi="Times New Roman" w:cs="Times New Roman"/>
          <w:color w:val="1E1E1E"/>
          <w:sz w:val="24"/>
          <w:szCs w:val="24"/>
          <w:lang w:eastAsia="ru-RU"/>
        </w:rPr>
        <w:br/>
        <w:t>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законами и законами субъекта Российской Федерации. </w:t>
      </w:r>
      <w:r w:rsidRPr="009F1423">
        <w:rPr>
          <w:rFonts w:ascii="Times New Roman" w:hAnsi="Times New Roman" w:cs="Times New Roman"/>
          <w:color w:val="1E1E1E"/>
          <w:sz w:val="24"/>
          <w:szCs w:val="24"/>
          <w:lang w:eastAsia="ru-RU"/>
        </w:rPr>
        <w:b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 </w:t>
      </w:r>
      <w:r w:rsidRPr="009F1423">
        <w:rPr>
          <w:rFonts w:ascii="Times New Roman" w:hAnsi="Times New Roman" w:cs="Times New Roman"/>
          <w:color w:val="1E1E1E"/>
          <w:sz w:val="24"/>
          <w:szCs w:val="24"/>
          <w:lang w:eastAsia="ru-RU"/>
        </w:rPr>
        <w:b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 </w:t>
      </w:r>
      <w:r w:rsidRPr="009F1423">
        <w:rPr>
          <w:rFonts w:ascii="Times New Roman" w:hAnsi="Times New Roman" w:cs="Times New Roman"/>
          <w:color w:val="1E1E1E"/>
          <w:sz w:val="24"/>
          <w:szCs w:val="24"/>
          <w:lang w:eastAsia="ru-RU"/>
        </w:rPr>
        <w:br/>
        <w:t>7. Муниципальному служащему предоставляется отпуск без сохранения денежного содержания в случаях, предусмотренных федеральными законами. </w:t>
      </w:r>
      <w:r w:rsidRPr="009F1423">
        <w:rPr>
          <w:rFonts w:ascii="Times New Roman" w:hAnsi="Times New Roman" w:cs="Times New Roman"/>
          <w:color w:val="1E1E1E"/>
          <w:sz w:val="24"/>
          <w:szCs w:val="24"/>
          <w:lang w:eastAsia="ru-RU"/>
        </w:rPr>
        <w:br/>
      </w:r>
    </w:p>
    <w:p w:rsidR="00176031" w:rsidRPr="009F1423" w:rsidRDefault="00176031" w:rsidP="008846C5">
      <w:pPr>
        <w:spacing w:after="0" w:line="255" w:lineRule="atLeast"/>
        <w:jc w:val="center"/>
        <w:rPr>
          <w:rFonts w:ascii="Times New Roman" w:hAnsi="Times New Roman" w:cs="Times New Roman"/>
          <w:color w:val="1E1E1E"/>
          <w:sz w:val="24"/>
          <w:szCs w:val="24"/>
          <w:lang w:eastAsia="ru-RU"/>
        </w:rPr>
      </w:pPr>
      <w:r w:rsidRPr="009F1423">
        <w:rPr>
          <w:rFonts w:ascii="Times New Roman" w:hAnsi="Times New Roman" w:cs="Times New Roman"/>
          <w:b/>
          <w:bCs/>
          <w:color w:val="1E1E1E"/>
          <w:sz w:val="24"/>
          <w:szCs w:val="24"/>
          <w:lang w:eastAsia="ru-RU"/>
        </w:rPr>
        <w:t>Глава 6. ОБЩИЕ ПРИНЦИПЫ ОПЛАТЫ ТРУДА МУНИЦИПАЛЬНОГО СЛУЖАЩЕГО. ГАРАНТИИ, ПРЕДОСТАВЛЯЕМЫЕ МУНИЦИПАЛЬНОМУ СЛУЖАЩЕМУ. СТАЖ МУНИЦИПАЛЬНОЙ СЛУЖБЫ</w:t>
      </w:r>
    </w:p>
    <w:p w:rsidR="00176031" w:rsidRPr="009F1423" w:rsidRDefault="00176031" w:rsidP="008846C5">
      <w:pPr>
        <w:spacing w:after="0" w:line="255" w:lineRule="atLeast"/>
        <w:jc w:val="center"/>
        <w:rPr>
          <w:rFonts w:ascii="Times New Roman" w:hAnsi="Times New Roman" w:cs="Times New Roman"/>
          <w:color w:val="1E1E1E"/>
          <w:sz w:val="24"/>
          <w:szCs w:val="24"/>
          <w:lang w:eastAsia="ru-RU"/>
        </w:rPr>
      </w:pPr>
    </w:p>
    <w:p w:rsidR="00176031" w:rsidRPr="009F1423" w:rsidRDefault="00176031" w:rsidP="008846C5">
      <w:pPr>
        <w:spacing w:after="0" w:line="240" w:lineRule="auto"/>
        <w:rPr>
          <w:rFonts w:ascii="Times New Roman" w:hAnsi="Times New Roman" w:cs="Times New Roman"/>
          <w:sz w:val="24"/>
          <w:szCs w:val="24"/>
          <w:lang w:eastAsia="ru-RU"/>
        </w:rPr>
      </w:pPr>
      <w:r w:rsidRPr="009F1423">
        <w:rPr>
          <w:rFonts w:ascii="Times New Roman" w:hAnsi="Times New Roman" w:cs="Times New Roman"/>
          <w:b/>
          <w:bCs/>
          <w:color w:val="1E1E1E"/>
          <w:sz w:val="24"/>
          <w:szCs w:val="24"/>
          <w:lang w:eastAsia="ru-RU"/>
        </w:rPr>
        <w:t>Статья 22. Общие принципы оплаты труда муниципального служащего </w:t>
      </w:r>
      <w:r w:rsidRPr="009F1423">
        <w:rPr>
          <w:rFonts w:ascii="Times New Roman" w:hAnsi="Times New Roman" w:cs="Times New Roman"/>
          <w:b/>
          <w:bCs/>
          <w:color w:val="1E1E1E"/>
          <w:sz w:val="24"/>
          <w:szCs w:val="24"/>
          <w:lang w:eastAsia="ru-RU"/>
        </w:rPr>
        <w:br/>
      </w:r>
      <w:r w:rsidRPr="009F1423">
        <w:rPr>
          <w:rFonts w:ascii="Times New Roman" w:hAnsi="Times New Roman" w:cs="Times New Roman"/>
          <w:color w:val="1E1E1E"/>
          <w:sz w:val="24"/>
          <w:szCs w:val="24"/>
          <w:lang w:eastAsia="ru-RU"/>
        </w:rPr>
        <w:b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 </w:t>
      </w:r>
      <w:r w:rsidRPr="009F1423">
        <w:rPr>
          <w:rFonts w:ascii="Times New Roman" w:hAnsi="Times New Roman" w:cs="Times New Roman"/>
          <w:color w:val="1E1E1E"/>
          <w:sz w:val="24"/>
          <w:szCs w:val="24"/>
          <w:lang w:eastAsia="ru-RU"/>
        </w:rPr>
        <w:b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 </w:t>
      </w:r>
      <w:r w:rsidRPr="009F1423">
        <w:rPr>
          <w:rFonts w:ascii="Times New Roman" w:hAnsi="Times New Roman" w:cs="Times New Roman"/>
          <w:color w:val="1E1E1E"/>
          <w:sz w:val="24"/>
          <w:szCs w:val="24"/>
          <w:lang w:eastAsia="ru-RU"/>
        </w:rPr>
        <w:br/>
        <w:t>3. Утратил силу. - Федеральный закон от 27.10.2008 N 182-ФЗ. </w:t>
      </w:r>
      <w:r w:rsidRPr="009F1423">
        <w:rPr>
          <w:rFonts w:ascii="Times New Roman" w:hAnsi="Times New Roman" w:cs="Times New Roman"/>
          <w:color w:val="1E1E1E"/>
          <w:sz w:val="24"/>
          <w:szCs w:val="24"/>
          <w:lang w:eastAsia="ru-RU"/>
        </w:rPr>
        <w:br/>
      </w:r>
      <w:r w:rsidRPr="009F1423">
        <w:rPr>
          <w:rFonts w:ascii="Times New Roman" w:hAnsi="Times New Roman" w:cs="Times New Roman"/>
          <w:color w:val="1E1E1E"/>
          <w:sz w:val="24"/>
          <w:szCs w:val="24"/>
          <w:lang w:eastAsia="ru-RU"/>
        </w:rPr>
        <w:br/>
      </w:r>
      <w:r w:rsidRPr="009F1423">
        <w:rPr>
          <w:rFonts w:ascii="Times New Roman" w:hAnsi="Times New Roman" w:cs="Times New Roman"/>
          <w:b/>
          <w:bCs/>
          <w:color w:val="1E1E1E"/>
          <w:sz w:val="24"/>
          <w:szCs w:val="24"/>
          <w:lang w:eastAsia="ru-RU"/>
        </w:rPr>
        <w:t>Статья 23. Гарантии, предоставляемые муниципальному служащему </w:t>
      </w:r>
      <w:r w:rsidRPr="009F1423">
        <w:rPr>
          <w:rFonts w:ascii="Times New Roman" w:hAnsi="Times New Roman" w:cs="Times New Roman"/>
          <w:b/>
          <w:bCs/>
          <w:color w:val="1E1E1E"/>
          <w:sz w:val="24"/>
          <w:szCs w:val="24"/>
          <w:lang w:eastAsia="ru-RU"/>
        </w:rPr>
        <w:br/>
      </w:r>
      <w:r w:rsidRPr="009F1423">
        <w:rPr>
          <w:rFonts w:ascii="Times New Roman" w:hAnsi="Times New Roman" w:cs="Times New Roman"/>
          <w:color w:val="1E1E1E"/>
          <w:sz w:val="24"/>
          <w:szCs w:val="24"/>
          <w:lang w:eastAsia="ru-RU"/>
        </w:rPr>
        <w:br/>
        <w:t>1. Муниципальному служащему гарантируются: </w:t>
      </w:r>
      <w:r w:rsidRPr="009F1423">
        <w:rPr>
          <w:rFonts w:ascii="Times New Roman" w:hAnsi="Times New Roman" w:cs="Times New Roman"/>
          <w:color w:val="1E1E1E"/>
          <w:sz w:val="24"/>
          <w:szCs w:val="24"/>
          <w:lang w:eastAsia="ru-RU"/>
        </w:rPr>
        <w:br/>
        <w:t>1) условия работы, обеспечивающие исполнение им должностных обязанностей в соответствии с должностной инструкцией; </w:t>
      </w:r>
      <w:r w:rsidRPr="009F1423">
        <w:rPr>
          <w:rFonts w:ascii="Times New Roman" w:hAnsi="Times New Roman" w:cs="Times New Roman"/>
          <w:color w:val="1E1E1E"/>
          <w:sz w:val="24"/>
          <w:szCs w:val="24"/>
          <w:lang w:eastAsia="ru-RU"/>
        </w:rPr>
        <w:br/>
        <w:t>2) право на своевременное и в полном объеме получение денежного содержания; </w:t>
      </w:r>
      <w:r w:rsidRPr="009F1423">
        <w:rPr>
          <w:rFonts w:ascii="Times New Roman" w:hAnsi="Times New Roman" w:cs="Times New Roman"/>
          <w:color w:val="1E1E1E"/>
          <w:sz w:val="24"/>
          <w:szCs w:val="24"/>
          <w:lang w:eastAsia="ru-RU"/>
        </w:rPr>
        <w:b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r w:rsidRPr="009F1423">
        <w:rPr>
          <w:rFonts w:ascii="Times New Roman" w:hAnsi="Times New Roman" w:cs="Times New Roman"/>
          <w:color w:val="1E1E1E"/>
          <w:sz w:val="24"/>
          <w:szCs w:val="24"/>
          <w:lang w:eastAsia="ru-RU"/>
        </w:rPr>
        <w:br/>
        <w:t>4) медицинское обслуживание муниципального служащего и членов его семьи, в том числе после выхода муниципального служащего на пенсию; </w:t>
      </w:r>
      <w:r w:rsidRPr="009F1423">
        <w:rPr>
          <w:rFonts w:ascii="Times New Roman" w:hAnsi="Times New Roman" w:cs="Times New Roman"/>
          <w:color w:val="1E1E1E"/>
          <w:sz w:val="24"/>
          <w:szCs w:val="24"/>
          <w:lang w:eastAsia="ru-RU"/>
        </w:rPr>
        <w:b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 </w:t>
      </w:r>
      <w:r w:rsidRPr="009F1423">
        <w:rPr>
          <w:rFonts w:ascii="Times New Roman" w:hAnsi="Times New Roman" w:cs="Times New Roman"/>
          <w:color w:val="1E1E1E"/>
          <w:sz w:val="24"/>
          <w:szCs w:val="24"/>
          <w:lang w:eastAsia="ru-RU"/>
        </w:rPr>
        <w:b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 </w:t>
      </w:r>
      <w:r w:rsidRPr="009F1423">
        <w:rPr>
          <w:rFonts w:ascii="Times New Roman" w:hAnsi="Times New Roman" w:cs="Times New Roman"/>
          <w:color w:val="1E1E1E"/>
          <w:sz w:val="24"/>
          <w:szCs w:val="24"/>
          <w:lang w:eastAsia="ru-RU"/>
        </w:rPr>
        <w:b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 </w:t>
      </w:r>
      <w:r w:rsidRPr="009F1423">
        <w:rPr>
          <w:rFonts w:ascii="Times New Roman" w:hAnsi="Times New Roman" w:cs="Times New Roman"/>
          <w:color w:val="1E1E1E"/>
          <w:sz w:val="24"/>
          <w:szCs w:val="24"/>
          <w:lang w:eastAsia="ru-RU"/>
        </w:rPr>
        <w:b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 </w:t>
      </w:r>
      <w:r w:rsidRPr="009F1423">
        <w:rPr>
          <w:rFonts w:ascii="Times New Roman" w:hAnsi="Times New Roman" w:cs="Times New Roman"/>
          <w:color w:val="1E1E1E"/>
          <w:sz w:val="24"/>
          <w:szCs w:val="24"/>
          <w:lang w:eastAsia="ru-RU"/>
        </w:rPr>
        <w:b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 </w:t>
      </w:r>
      <w:r w:rsidRPr="009F1423">
        <w:rPr>
          <w:rFonts w:ascii="Times New Roman" w:hAnsi="Times New Roman" w:cs="Times New Roman"/>
          <w:color w:val="1E1E1E"/>
          <w:sz w:val="24"/>
          <w:szCs w:val="24"/>
          <w:lang w:eastAsia="ru-RU"/>
        </w:rPr>
        <w:b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 </w:t>
      </w:r>
      <w:r w:rsidRPr="009F1423">
        <w:rPr>
          <w:rFonts w:ascii="Times New Roman" w:hAnsi="Times New Roman" w:cs="Times New Roman"/>
          <w:color w:val="1E1E1E"/>
          <w:sz w:val="24"/>
          <w:szCs w:val="24"/>
          <w:lang w:eastAsia="ru-RU"/>
        </w:rPr>
        <w:br/>
      </w:r>
      <w:r w:rsidRPr="009F1423">
        <w:rPr>
          <w:rFonts w:ascii="Times New Roman" w:hAnsi="Times New Roman" w:cs="Times New Roman"/>
          <w:color w:val="1E1E1E"/>
          <w:sz w:val="24"/>
          <w:szCs w:val="24"/>
          <w:lang w:eastAsia="ru-RU"/>
        </w:rPr>
        <w:br/>
      </w:r>
      <w:r w:rsidRPr="009F1423">
        <w:rPr>
          <w:rFonts w:ascii="Times New Roman" w:hAnsi="Times New Roman" w:cs="Times New Roman"/>
          <w:b/>
          <w:bCs/>
          <w:color w:val="1E1E1E"/>
          <w:sz w:val="24"/>
          <w:szCs w:val="24"/>
          <w:lang w:eastAsia="ru-RU"/>
        </w:rPr>
        <w:t>Статья 24. Пенсионное обеспечение муниципального служащего и членов его семьи </w:t>
      </w:r>
      <w:r w:rsidRPr="009F1423">
        <w:rPr>
          <w:rFonts w:ascii="Times New Roman" w:hAnsi="Times New Roman" w:cs="Times New Roman"/>
          <w:b/>
          <w:bCs/>
          <w:color w:val="1E1E1E"/>
          <w:sz w:val="24"/>
          <w:szCs w:val="24"/>
          <w:lang w:eastAsia="ru-RU"/>
        </w:rPr>
        <w:br/>
      </w:r>
      <w:r w:rsidRPr="009F1423">
        <w:rPr>
          <w:rFonts w:ascii="Times New Roman" w:hAnsi="Times New Roman" w:cs="Times New Roman"/>
          <w:color w:val="1E1E1E"/>
          <w:sz w:val="24"/>
          <w:szCs w:val="24"/>
          <w:lang w:eastAsia="ru-RU"/>
        </w:rPr>
        <w:b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 </w:t>
      </w:r>
      <w:r w:rsidRPr="009F1423">
        <w:rPr>
          <w:rFonts w:ascii="Times New Roman" w:hAnsi="Times New Roman" w:cs="Times New Roman"/>
          <w:color w:val="1E1E1E"/>
          <w:sz w:val="24"/>
          <w:szCs w:val="24"/>
          <w:lang w:eastAsia="ru-RU"/>
        </w:rPr>
        <w:b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 </w:t>
      </w:r>
      <w:r w:rsidRPr="009F1423">
        <w:rPr>
          <w:rFonts w:ascii="Times New Roman" w:hAnsi="Times New Roman" w:cs="Times New Roman"/>
          <w:color w:val="1E1E1E"/>
          <w:sz w:val="24"/>
          <w:szCs w:val="24"/>
          <w:lang w:eastAsia="ru-RU"/>
        </w:rPr>
        <w:b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 </w:t>
      </w:r>
      <w:r w:rsidRPr="009F1423">
        <w:rPr>
          <w:rFonts w:ascii="Times New Roman" w:hAnsi="Times New Roman" w:cs="Times New Roman"/>
          <w:color w:val="1E1E1E"/>
          <w:sz w:val="24"/>
          <w:szCs w:val="24"/>
          <w:lang w:eastAsia="ru-RU"/>
        </w:rPr>
        <w:br/>
      </w:r>
      <w:r w:rsidRPr="009F1423">
        <w:rPr>
          <w:rFonts w:ascii="Times New Roman" w:hAnsi="Times New Roman" w:cs="Times New Roman"/>
          <w:color w:val="1E1E1E"/>
          <w:sz w:val="24"/>
          <w:szCs w:val="24"/>
          <w:lang w:eastAsia="ru-RU"/>
        </w:rPr>
        <w:br/>
      </w:r>
      <w:r w:rsidRPr="009F1423">
        <w:rPr>
          <w:rFonts w:ascii="Times New Roman" w:hAnsi="Times New Roman" w:cs="Times New Roman"/>
          <w:b/>
          <w:bCs/>
          <w:color w:val="1E1E1E"/>
          <w:sz w:val="24"/>
          <w:szCs w:val="24"/>
          <w:lang w:eastAsia="ru-RU"/>
        </w:rPr>
        <w:t>Статья 25. Стаж муниципальной службы </w:t>
      </w:r>
      <w:r w:rsidRPr="009F1423">
        <w:rPr>
          <w:rFonts w:ascii="Times New Roman" w:hAnsi="Times New Roman" w:cs="Times New Roman"/>
          <w:b/>
          <w:bCs/>
          <w:color w:val="1E1E1E"/>
          <w:sz w:val="24"/>
          <w:szCs w:val="24"/>
          <w:lang w:eastAsia="ru-RU"/>
        </w:rPr>
        <w:br/>
      </w:r>
      <w:r w:rsidRPr="009F1423">
        <w:rPr>
          <w:rFonts w:ascii="Times New Roman" w:hAnsi="Times New Roman" w:cs="Times New Roman"/>
          <w:color w:val="1E1E1E"/>
          <w:sz w:val="24"/>
          <w:szCs w:val="24"/>
          <w:lang w:eastAsia="ru-RU"/>
        </w:rPr>
        <w:br/>
        <w:t>1. В стаж (общую продолжительность) муниципальной службы включаются периоды работы на: </w:t>
      </w:r>
      <w:r w:rsidRPr="009F1423">
        <w:rPr>
          <w:rFonts w:ascii="Times New Roman" w:hAnsi="Times New Roman" w:cs="Times New Roman"/>
          <w:color w:val="1E1E1E"/>
          <w:sz w:val="24"/>
          <w:szCs w:val="24"/>
          <w:lang w:eastAsia="ru-RU"/>
        </w:rPr>
        <w:br/>
        <w:t>1) должностях муниципальной службы (муниципальных должностях муниципальной службы); </w:t>
      </w:r>
      <w:r w:rsidRPr="009F1423">
        <w:rPr>
          <w:rFonts w:ascii="Times New Roman" w:hAnsi="Times New Roman" w:cs="Times New Roman"/>
          <w:color w:val="1E1E1E"/>
          <w:sz w:val="24"/>
          <w:szCs w:val="24"/>
          <w:lang w:eastAsia="ru-RU"/>
        </w:rPr>
        <w:br/>
        <w:t>2) муниципальных должностях; </w:t>
      </w:r>
      <w:r w:rsidRPr="009F1423">
        <w:rPr>
          <w:rFonts w:ascii="Times New Roman" w:hAnsi="Times New Roman" w:cs="Times New Roman"/>
          <w:color w:val="1E1E1E"/>
          <w:sz w:val="24"/>
          <w:szCs w:val="24"/>
          <w:lang w:eastAsia="ru-RU"/>
        </w:rPr>
        <w:br/>
        <w:t>3) государственных должностях Российской Федерации и государственных должностях субъектов Российской Федерации; </w:t>
      </w:r>
      <w:r w:rsidRPr="009F1423">
        <w:rPr>
          <w:rFonts w:ascii="Times New Roman" w:hAnsi="Times New Roman" w:cs="Times New Roman"/>
          <w:color w:val="1E1E1E"/>
          <w:sz w:val="24"/>
          <w:szCs w:val="24"/>
          <w:lang w:eastAsia="ru-RU"/>
        </w:rPr>
        <w:br/>
        <w:t>4)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 </w:t>
      </w:r>
      <w:r w:rsidRPr="009F1423">
        <w:rPr>
          <w:rFonts w:ascii="Times New Roman" w:hAnsi="Times New Roman" w:cs="Times New Roman"/>
          <w:color w:val="1E1E1E"/>
          <w:sz w:val="24"/>
          <w:szCs w:val="24"/>
          <w:lang w:eastAsia="ru-RU"/>
        </w:rPr>
        <w:br/>
        <w:t>5) иных должностях в соответствии с законом субъекта Российской Федерации. </w:t>
      </w:r>
      <w:r w:rsidRPr="009F1423">
        <w:rPr>
          <w:rFonts w:ascii="Times New Roman" w:hAnsi="Times New Roman" w:cs="Times New Roman"/>
          <w:color w:val="1E1E1E"/>
          <w:sz w:val="24"/>
          <w:szCs w:val="24"/>
          <w:lang w:eastAsia="ru-RU"/>
        </w:rPr>
        <w:br/>
        <w:t>2. Порядок исчисления стажа муниципальной службы и зачета в него иных периодов трудовой деятельности помимо указанных в части 1 настоящей статьи устанавливается законом субъекта Российской Федерации. </w:t>
      </w:r>
      <w:r w:rsidRPr="009F1423">
        <w:rPr>
          <w:rFonts w:ascii="Times New Roman" w:hAnsi="Times New Roman" w:cs="Times New Roman"/>
          <w:color w:val="1E1E1E"/>
          <w:sz w:val="24"/>
          <w:szCs w:val="24"/>
          <w:lang w:eastAsia="ru-RU"/>
        </w:rPr>
        <w:br/>
        <w:t>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w:t>
      </w:r>
      <w:r w:rsidRPr="009F1423">
        <w:rPr>
          <w:rFonts w:ascii="Times New Roman" w:hAnsi="Times New Roman" w:cs="Times New Roman"/>
          <w:color w:val="1E1E1E"/>
          <w:sz w:val="24"/>
          <w:szCs w:val="24"/>
          <w:lang w:eastAsia="ru-RU"/>
        </w:rPr>
        <w:br/>
      </w:r>
    </w:p>
    <w:p w:rsidR="00176031" w:rsidRPr="009F1423" w:rsidRDefault="00176031" w:rsidP="008846C5">
      <w:pPr>
        <w:spacing w:after="0" w:line="255" w:lineRule="atLeast"/>
        <w:jc w:val="center"/>
        <w:rPr>
          <w:rFonts w:ascii="Times New Roman" w:hAnsi="Times New Roman" w:cs="Times New Roman"/>
          <w:color w:val="1E1E1E"/>
          <w:sz w:val="24"/>
          <w:szCs w:val="24"/>
          <w:lang w:eastAsia="ru-RU"/>
        </w:rPr>
      </w:pPr>
      <w:r w:rsidRPr="009F1423">
        <w:rPr>
          <w:rFonts w:ascii="Times New Roman" w:hAnsi="Times New Roman" w:cs="Times New Roman"/>
          <w:b/>
          <w:bCs/>
          <w:color w:val="1E1E1E"/>
          <w:sz w:val="24"/>
          <w:szCs w:val="24"/>
          <w:lang w:eastAsia="ru-RU"/>
        </w:rPr>
        <w:t>Глава 7. ПООЩРЕНИЕ МУНИЦИПАЛЬНОГО СЛУЖАЩЕГО. ДИСЦИПЛИНАРНАЯ ОТВЕТСТВЕННОСТЬ МУНИЦИПАЛЬНОГО СЛУЖАЩЕГО</w:t>
      </w:r>
    </w:p>
    <w:p w:rsidR="00176031" w:rsidRPr="009F1423" w:rsidRDefault="00176031" w:rsidP="008846C5">
      <w:pPr>
        <w:spacing w:after="0" w:line="255" w:lineRule="atLeast"/>
        <w:jc w:val="center"/>
        <w:rPr>
          <w:rFonts w:ascii="Times New Roman" w:hAnsi="Times New Roman" w:cs="Times New Roman"/>
          <w:color w:val="1E1E1E"/>
          <w:sz w:val="24"/>
          <w:szCs w:val="24"/>
          <w:lang w:eastAsia="ru-RU"/>
        </w:rPr>
      </w:pPr>
    </w:p>
    <w:p w:rsidR="00176031" w:rsidRPr="009F1423" w:rsidRDefault="00176031" w:rsidP="008846C5">
      <w:pPr>
        <w:spacing w:after="0" w:line="240" w:lineRule="auto"/>
        <w:rPr>
          <w:rFonts w:ascii="Times New Roman" w:hAnsi="Times New Roman" w:cs="Times New Roman"/>
          <w:sz w:val="24"/>
          <w:szCs w:val="24"/>
          <w:lang w:eastAsia="ru-RU"/>
        </w:rPr>
      </w:pPr>
      <w:r w:rsidRPr="009F1423">
        <w:rPr>
          <w:rFonts w:ascii="Times New Roman" w:hAnsi="Times New Roman" w:cs="Times New Roman"/>
          <w:b/>
          <w:bCs/>
          <w:color w:val="1E1E1E"/>
          <w:sz w:val="24"/>
          <w:szCs w:val="24"/>
          <w:lang w:eastAsia="ru-RU"/>
        </w:rPr>
        <w:t>Статья 26. Поощрение муниципального служащего </w:t>
      </w:r>
      <w:r w:rsidRPr="009F1423">
        <w:rPr>
          <w:rFonts w:ascii="Times New Roman" w:hAnsi="Times New Roman" w:cs="Times New Roman"/>
          <w:b/>
          <w:bCs/>
          <w:color w:val="1E1E1E"/>
          <w:sz w:val="24"/>
          <w:szCs w:val="24"/>
          <w:lang w:eastAsia="ru-RU"/>
        </w:rPr>
        <w:br/>
      </w:r>
      <w:r w:rsidRPr="009F1423">
        <w:rPr>
          <w:rFonts w:ascii="Times New Roman" w:hAnsi="Times New Roman" w:cs="Times New Roman"/>
          <w:color w:val="1E1E1E"/>
          <w:sz w:val="24"/>
          <w:szCs w:val="24"/>
          <w:lang w:eastAsia="ru-RU"/>
        </w:rPr>
        <w:b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 </w:t>
      </w:r>
      <w:r w:rsidRPr="009F1423">
        <w:rPr>
          <w:rFonts w:ascii="Times New Roman" w:hAnsi="Times New Roman" w:cs="Times New Roman"/>
          <w:color w:val="1E1E1E"/>
          <w:sz w:val="24"/>
          <w:szCs w:val="24"/>
          <w:lang w:eastAsia="ru-RU"/>
        </w:rPr>
        <w:br/>
      </w:r>
      <w:r w:rsidRPr="009F1423">
        <w:rPr>
          <w:rFonts w:ascii="Times New Roman" w:hAnsi="Times New Roman" w:cs="Times New Roman"/>
          <w:color w:val="1E1E1E"/>
          <w:sz w:val="24"/>
          <w:szCs w:val="24"/>
          <w:lang w:eastAsia="ru-RU"/>
        </w:rPr>
        <w:br/>
      </w:r>
      <w:r w:rsidRPr="009F1423">
        <w:rPr>
          <w:rFonts w:ascii="Times New Roman" w:hAnsi="Times New Roman" w:cs="Times New Roman"/>
          <w:b/>
          <w:bCs/>
          <w:color w:val="1E1E1E"/>
          <w:sz w:val="24"/>
          <w:szCs w:val="24"/>
          <w:lang w:eastAsia="ru-RU"/>
        </w:rPr>
        <w:t>Статья 27. Дисциплинарная ответственность муниципального служащего </w:t>
      </w:r>
      <w:r w:rsidRPr="009F1423">
        <w:rPr>
          <w:rFonts w:ascii="Times New Roman" w:hAnsi="Times New Roman" w:cs="Times New Roman"/>
          <w:b/>
          <w:bCs/>
          <w:color w:val="1E1E1E"/>
          <w:sz w:val="24"/>
          <w:szCs w:val="24"/>
          <w:lang w:eastAsia="ru-RU"/>
        </w:rPr>
        <w:br/>
      </w:r>
      <w:r w:rsidRPr="009F1423">
        <w:rPr>
          <w:rFonts w:ascii="Times New Roman" w:hAnsi="Times New Roman" w:cs="Times New Roman"/>
          <w:color w:val="1E1E1E"/>
          <w:sz w:val="24"/>
          <w:szCs w:val="24"/>
          <w:lang w:eastAsia="ru-RU"/>
        </w:rPr>
        <w:b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 </w:t>
      </w:r>
      <w:r w:rsidRPr="009F1423">
        <w:rPr>
          <w:rFonts w:ascii="Times New Roman" w:hAnsi="Times New Roman" w:cs="Times New Roman"/>
          <w:color w:val="1E1E1E"/>
          <w:sz w:val="24"/>
          <w:szCs w:val="24"/>
          <w:lang w:eastAsia="ru-RU"/>
        </w:rPr>
        <w:br/>
        <w:t>1) замечание; </w:t>
      </w:r>
      <w:r w:rsidRPr="009F1423">
        <w:rPr>
          <w:rFonts w:ascii="Times New Roman" w:hAnsi="Times New Roman" w:cs="Times New Roman"/>
          <w:color w:val="1E1E1E"/>
          <w:sz w:val="24"/>
          <w:szCs w:val="24"/>
          <w:lang w:eastAsia="ru-RU"/>
        </w:rPr>
        <w:br/>
        <w:t>2) выговор; </w:t>
      </w:r>
      <w:r w:rsidRPr="009F1423">
        <w:rPr>
          <w:rFonts w:ascii="Times New Roman" w:hAnsi="Times New Roman" w:cs="Times New Roman"/>
          <w:color w:val="1E1E1E"/>
          <w:sz w:val="24"/>
          <w:szCs w:val="24"/>
          <w:lang w:eastAsia="ru-RU"/>
        </w:rPr>
        <w:br/>
        <w:t>3) увольнение с муниципальной службы по соответствующим основаниям. </w:t>
      </w:r>
      <w:r w:rsidRPr="009F1423">
        <w:rPr>
          <w:rFonts w:ascii="Times New Roman" w:hAnsi="Times New Roman" w:cs="Times New Roman"/>
          <w:color w:val="1E1E1E"/>
          <w:sz w:val="24"/>
          <w:szCs w:val="24"/>
          <w:lang w:eastAsia="ru-RU"/>
        </w:rPr>
        <w:b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w:t>
      </w:r>
      <w:r w:rsidRPr="009F1423">
        <w:rPr>
          <w:rFonts w:ascii="Times New Roman" w:hAnsi="Times New Roman" w:cs="Times New Roman"/>
          <w:color w:val="1E1E1E"/>
          <w:sz w:val="24"/>
          <w:szCs w:val="24"/>
          <w:lang w:eastAsia="ru-RU"/>
        </w:rPr>
        <w:br/>
        <w:t>3. Порядок применения и снятия дисциплинарных взысканий определяется трудовым законодательством. </w:t>
      </w:r>
      <w:r w:rsidRPr="009F1423">
        <w:rPr>
          <w:rFonts w:ascii="Times New Roman" w:hAnsi="Times New Roman" w:cs="Times New Roman"/>
          <w:color w:val="1E1E1E"/>
          <w:sz w:val="24"/>
          <w:szCs w:val="24"/>
          <w:lang w:eastAsia="ru-RU"/>
        </w:rPr>
        <w:br/>
      </w:r>
      <w:r w:rsidRPr="009F1423">
        <w:rPr>
          <w:rFonts w:ascii="Times New Roman" w:hAnsi="Times New Roman" w:cs="Times New Roman"/>
          <w:color w:val="1E1E1E"/>
          <w:sz w:val="24"/>
          <w:szCs w:val="24"/>
          <w:lang w:eastAsia="ru-RU"/>
        </w:rPr>
        <w:br/>
      </w:r>
      <w:r w:rsidRPr="009F1423">
        <w:rPr>
          <w:rFonts w:ascii="Times New Roman" w:hAnsi="Times New Roman" w:cs="Times New Roman"/>
          <w:b/>
          <w:bCs/>
          <w:color w:val="1E1E1E"/>
          <w:sz w:val="24"/>
          <w:szCs w:val="24"/>
          <w:lang w:eastAsia="ru-RU"/>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sidRPr="009F1423">
        <w:rPr>
          <w:rFonts w:ascii="Times New Roman" w:hAnsi="Times New Roman" w:cs="Times New Roman"/>
          <w:b/>
          <w:bCs/>
          <w:color w:val="1E1E1E"/>
          <w:sz w:val="24"/>
          <w:szCs w:val="24"/>
          <w:lang w:eastAsia="ru-RU"/>
        </w:rPr>
        <w:br/>
      </w:r>
      <w:r w:rsidRPr="009F1423">
        <w:rPr>
          <w:rFonts w:ascii="Times New Roman" w:hAnsi="Times New Roman" w:cs="Times New Roman"/>
          <w:color w:val="1E1E1E"/>
          <w:sz w:val="24"/>
          <w:szCs w:val="24"/>
          <w:lang w:eastAsia="ru-RU"/>
        </w:rPr>
        <w:br/>
        <w:t>(введена Федеральным законом от 21.11.2011 N 329-ФЗ) </w:t>
      </w:r>
      <w:r w:rsidRPr="009F1423">
        <w:rPr>
          <w:rFonts w:ascii="Times New Roman" w:hAnsi="Times New Roman" w:cs="Times New Roman"/>
          <w:color w:val="1E1E1E"/>
          <w:sz w:val="24"/>
          <w:szCs w:val="24"/>
          <w:lang w:eastAsia="ru-RU"/>
        </w:rPr>
        <w:br/>
      </w:r>
      <w:r w:rsidRPr="009F1423">
        <w:rPr>
          <w:rFonts w:ascii="Times New Roman" w:hAnsi="Times New Roman" w:cs="Times New Roman"/>
          <w:color w:val="1E1E1E"/>
          <w:sz w:val="24"/>
          <w:szCs w:val="24"/>
          <w:lang w:eastAsia="ru-RU"/>
        </w:rPr>
        <w:b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 налагаются взыскания, предусмотренные статьей 27 настоящего Федерального закона. </w:t>
      </w:r>
      <w:r w:rsidRPr="009F1423">
        <w:rPr>
          <w:rFonts w:ascii="Times New Roman" w:hAnsi="Times New Roman" w:cs="Times New Roman"/>
          <w:color w:val="1E1E1E"/>
          <w:sz w:val="24"/>
          <w:szCs w:val="24"/>
          <w:lang w:eastAsia="ru-RU"/>
        </w:rPr>
        <w:b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 </w:t>
      </w:r>
      <w:r w:rsidRPr="009F1423">
        <w:rPr>
          <w:rFonts w:ascii="Times New Roman" w:hAnsi="Times New Roman" w:cs="Times New Roman"/>
          <w:color w:val="1E1E1E"/>
          <w:sz w:val="24"/>
          <w:szCs w:val="24"/>
          <w:lang w:eastAsia="ru-RU"/>
        </w:rPr>
        <w:br/>
        <w:t>3. Взыскания, предусмотренные статьями 14.1, 15 и 27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 </w:t>
      </w:r>
      <w:r w:rsidRPr="009F1423">
        <w:rPr>
          <w:rFonts w:ascii="Times New Roman" w:hAnsi="Times New Roman" w:cs="Times New Roman"/>
          <w:color w:val="1E1E1E"/>
          <w:sz w:val="24"/>
          <w:szCs w:val="24"/>
          <w:lang w:eastAsia="ru-RU"/>
        </w:rPr>
        <w:b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w:t>
      </w:r>
      <w:r w:rsidRPr="009F1423">
        <w:rPr>
          <w:rFonts w:ascii="Times New Roman" w:hAnsi="Times New Roman" w:cs="Times New Roman"/>
          <w:color w:val="1E1E1E"/>
          <w:sz w:val="24"/>
          <w:szCs w:val="24"/>
          <w:lang w:eastAsia="ru-RU"/>
        </w:rPr>
        <w:b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 </w:t>
      </w:r>
      <w:r w:rsidRPr="009F1423">
        <w:rPr>
          <w:rFonts w:ascii="Times New Roman" w:hAnsi="Times New Roman" w:cs="Times New Roman"/>
          <w:color w:val="1E1E1E"/>
          <w:sz w:val="24"/>
          <w:szCs w:val="24"/>
          <w:lang w:eastAsia="ru-RU"/>
        </w:rPr>
        <w:br/>
        <w:t>3) объяснений муниципального служащего; </w:t>
      </w:r>
      <w:r w:rsidRPr="009F1423">
        <w:rPr>
          <w:rFonts w:ascii="Times New Roman" w:hAnsi="Times New Roman" w:cs="Times New Roman"/>
          <w:color w:val="1E1E1E"/>
          <w:sz w:val="24"/>
          <w:szCs w:val="24"/>
          <w:lang w:eastAsia="ru-RU"/>
        </w:rPr>
        <w:br/>
        <w:t>4) иных материалов. </w:t>
      </w:r>
      <w:r w:rsidRPr="009F1423">
        <w:rPr>
          <w:rFonts w:ascii="Times New Roman" w:hAnsi="Times New Roman" w:cs="Times New Roman"/>
          <w:color w:val="1E1E1E"/>
          <w:sz w:val="24"/>
          <w:szCs w:val="24"/>
          <w:lang w:eastAsia="ru-RU"/>
        </w:rPr>
        <w:br/>
        <w:t>4. При применении взысканий, предусмотренных статьями 14.1, 15 и 27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 </w:t>
      </w:r>
      <w:r w:rsidRPr="009F1423">
        <w:rPr>
          <w:rFonts w:ascii="Times New Roman" w:hAnsi="Times New Roman" w:cs="Times New Roman"/>
          <w:color w:val="1E1E1E"/>
          <w:sz w:val="24"/>
          <w:szCs w:val="24"/>
          <w:lang w:eastAsia="ru-RU"/>
        </w:rPr>
        <w:b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 </w:t>
      </w:r>
      <w:r w:rsidRPr="009F1423">
        <w:rPr>
          <w:rFonts w:ascii="Times New Roman" w:hAnsi="Times New Roman" w:cs="Times New Roman"/>
          <w:color w:val="1E1E1E"/>
          <w:sz w:val="24"/>
          <w:szCs w:val="24"/>
          <w:lang w:eastAsia="ru-RU"/>
        </w:rPr>
        <w:br/>
        <w:t>6. Взыскания, предусмотренные статьями 14.1, 15 и 27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 </w:t>
      </w:r>
      <w:r w:rsidRPr="009F1423">
        <w:rPr>
          <w:rFonts w:ascii="Times New Roman" w:hAnsi="Times New Roman" w:cs="Times New Roman"/>
          <w:color w:val="1E1E1E"/>
          <w:sz w:val="24"/>
          <w:szCs w:val="24"/>
          <w:lang w:eastAsia="ru-RU"/>
        </w:rPr>
        <w:br/>
      </w:r>
    </w:p>
    <w:p w:rsidR="00176031" w:rsidRPr="009F1423" w:rsidRDefault="00176031" w:rsidP="008846C5">
      <w:pPr>
        <w:spacing w:after="0" w:line="255" w:lineRule="atLeast"/>
        <w:jc w:val="center"/>
        <w:rPr>
          <w:rFonts w:ascii="Times New Roman" w:hAnsi="Times New Roman" w:cs="Times New Roman"/>
          <w:color w:val="1E1E1E"/>
          <w:sz w:val="24"/>
          <w:szCs w:val="24"/>
          <w:lang w:eastAsia="ru-RU"/>
        </w:rPr>
      </w:pPr>
      <w:r w:rsidRPr="009F1423">
        <w:rPr>
          <w:rFonts w:ascii="Times New Roman" w:hAnsi="Times New Roman" w:cs="Times New Roman"/>
          <w:b/>
          <w:bCs/>
          <w:color w:val="1E1E1E"/>
          <w:sz w:val="24"/>
          <w:szCs w:val="24"/>
          <w:lang w:eastAsia="ru-RU"/>
        </w:rPr>
        <w:t>Глава 8. КАДРОВАЯ РАБОТА В МУНИЦИПАЛЬНОМ ОБРАЗОВАНИИ</w:t>
      </w:r>
    </w:p>
    <w:p w:rsidR="00176031" w:rsidRPr="009F1423" w:rsidRDefault="00176031" w:rsidP="008846C5">
      <w:pPr>
        <w:spacing w:after="0" w:line="255" w:lineRule="atLeast"/>
        <w:jc w:val="center"/>
        <w:rPr>
          <w:rFonts w:ascii="Times New Roman" w:hAnsi="Times New Roman" w:cs="Times New Roman"/>
          <w:color w:val="1E1E1E"/>
          <w:sz w:val="24"/>
          <w:szCs w:val="24"/>
          <w:lang w:eastAsia="ru-RU"/>
        </w:rPr>
      </w:pPr>
    </w:p>
    <w:p w:rsidR="00176031" w:rsidRPr="009F1423" w:rsidRDefault="00176031" w:rsidP="008846C5">
      <w:pPr>
        <w:spacing w:after="0" w:line="240" w:lineRule="auto"/>
        <w:rPr>
          <w:rFonts w:ascii="Times New Roman" w:hAnsi="Times New Roman" w:cs="Times New Roman"/>
          <w:sz w:val="24"/>
          <w:szCs w:val="24"/>
          <w:lang w:eastAsia="ru-RU"/>
        </w:rPr>
      </w:pPr>
      <w:r w:rsidRPr="009F1423">
        <w:rPr>
          <w:rFonts w:ascii="Times New Roman" w:hAnsi="Times New Roman" w:cs="Times New Roman"/>
          <w:b/>
          <w:bCs/>
          <w:color w:val="1E1E1E"/>
          <w:sz w:val="24"/>
          <w:szCs w:val="24"/>
          <w:lang w:eastAsia="ru-RU"/>
        </w:rPr>
        <w:t>Статья 28. Кадровая работа в муниципальном образовании </w:t>
      </w:r>
      <w:r w:rsidRPr="009F1423">
        <w:rPr>
          <w:rFonts w:ascii="Times New Roman" w:hAnsi="Times New Roman" w:cs="Times New Roman"/>
          <w:b/>
          <w:bCs/>
          <w:color w:val="1E1E1E"/>
          <w:sz w:val="24"/>
          <w:szCs w:val="24"/>
          <w:lang w:eastAsia="ru-RU"/>
        </w:rPr>
        <w:br/>
      </w:r>
      <w:r w:rsidRPr="009F1423">
        <w:rPr>
          <w:rFonts w:ascii="Times New Roman" w:hAnsi="Times New Roman" w:cs="Times New Roman"/>
          <w:color w:val="1E1E1E"/>
          <w:sz w:val="24"/>
          <w:szCs w:val="24"/>
          <w:lang w:eastAsia="ru-RU"/>
        </w:rPr>
        <w:br/>
        <w:t>Кадровая работа в муниципальном образовании включает в себя: </w:t>
      </w:r>
      <w:r w:rsidRPr="009F1423">
        <w:rPr>
          <w:rFonts w:ascii="Times New Roman" w:hAnsi="Times New Roman" w:cs="Times New Roman"/>
          <w:color w:val="1E1E1E"/>
          <w:sz w:val="24"/>
          <w:szCs w:val="24"/>
          <w:lang w:eastAsia="ru-RU"/>
        </w:rPr>
        <w:br/>
        <w:t>1) формирование кадрового состава для замещения должностей муниципальной службы; </w:t>
      </w:r>
      <w:r w:rsidRPr="009F1423">
        <w:rPr>
          <w:rFonts w:ascii="Times New Roman" w:hAnsi="Times New Roman" w:cs="Times New Roman"/>
          <w:color w:val="1E1E1E"/>
          <w:sz w:val="24"/>
          <w:szCs w:val="24"/>
          <w:lang w:eastAsia="ru-RU"/>
        </w:rPr>
        <w:b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 </w:t>
      </w:r>
      <w:r w:rsidRPr="009F1423">
        <w:rPr>
          <w:rFonts w:ascii="Times New Roman" w:hAnsi="Times New Roman" w:cs="Times New Roman"/>
          <w:color w:val="1E1E1E"/>
          <w:sz w:val="24"/>
          <w:szCs w:val="24"/>
          <w:lang w:eastAsia="ru-RU"/>
        </w:rPr>
        <w:b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 </w:t>
      </w:r>
      <w:r w:rsidRPr="009F1423">
        <w:rPr>
          <w:rFonts w:ascii="Times New Roman" w:hAnsi="Times New Roman" w:cs="Times New Roman"/>
          <w:color w:val="1E1E1E"/>
          <w:sz w:val="24"/>
          <w:szCs w:val="24"/>
          <w:lang w:eastAsia="ru-RU"/>
        </w:rPr>
        <w:br/>
        <w:t>4) ведение трудовых книжек муниципальных служащих; </w:t>
      </w:r>
      <w:r w:rsidRPr="009F1423">
        <w:rPr>
          <w:rFonts w:ascii="Times New Roman" w:hAnsi="Times New Roman" w:cs="Times New Roman"/>
          <w:color w:val="1E1E1E"/>
          <w:sz w:val="24"/>
          <w:szCs w:val="24"/>
          <w:lang w:eastAsia="ru-RU"/>
        </w:rPr>
        <w:br/>
        <w:t>5) ведение личных дел муниципальных служащих; </w:t>
      </w:r>
      <w:r w:rsidRPr="009F1423">
        <w:rPr>
          <w:rFonts w:ascii="Times New Roman" w:hAnsi="Times New Roman" w:cs="Times New Roman"/>
          <w:color w:val="1E1E1E"/>
          <w:sz w:val="24"/>
          <w:szCs w:val="24"/>
          <w:lang w:eastAsia="ru-RU"/>
        </w:rPr>
        <w:br/>
        <w:t>6) ведение реестра муниципальных служащих в муниципальном образовании; </w:t>
      </w:r>
      <w:r w:rsidRPr="009F1423">
        <w:rPr>
          <w:rFonts w:ascii="Times New Roman" w:hAnsi="Times New Roman" w:cs="Times New Roman"/>
          <w:color w:val="1E1E1E"/>
          <w:sz w:val="24"/>
          <w:szCs w:val="24"/>
          <w:lang w:eastAsia="ru-RU"/>
        </w:rPr>
        <w:br/>
        <w:t>7) оформление и выдачу служебных удостоверений муниципальных служащих; </w:t>
      </w:r>
      <w:r w:rsidRPr="009F1423">
        <w:rPr>
          <w:rFonts w:ascii="Times New Roman" w:hAnsi="Times New Roman" w:cs="Times New Roman"/>
          <w:color w:val="1E1E1E"/>
          <w:sz w:val="24"/>
          <w:szCs w:val="24"/>
          <w:lang w:eastAsia="ru-RU"/>
        </w:rPr>
        <w:br/>
        <w:t>8) проведение конкурса на замещение вакантных должностей муниципальной службы и включение муниципальных служащих в кадровый резерв; </w:t>
      </w:r>
      <w:r w:rsidRPr="009F1423">
        <w:rPr>
          <w:rFonts w:ascii="Times New Roman" w:hAnsi="Times New Roman" w:cs="Times New Roman"/>
          <w:color w:val="1E1E1E"/>
          <w:sz w:val="24"/>
          <w:szCs w:val="24"/>
          <w:lang w:eastAsia="ru-RU"/>
        </w:rPr>
        <w:br/>
        <w:t>9) проведение аттестации муниципальных служащих; </w:t>
      </w:r>
      <w:r w:rsidRPr="009F1423">
        <w:rPr>
          <w:rFonts w:ascii="Times New Roman" w:hAnsi="Times New Roman" w:cs="Times New Roman"/>
          <w:color w:val="1E1E1E"/>
          <w:sz w:val="24"/>
          <w:szCs w:val="24"/>
          <w:lang w:eastAsia="ru-RU"/>
        </w:rPr>
        <w:br/>
        <w:t>10) организацию работы с кадровым резервом и его эффективное использование; </w:t>
      </w:r>
      <w:r w:rsidRPr="009F1423">
        <w:rPr>
          <w:rFonts w:ascii="Times New Roman" w:hAnsi="Times New Roman" w:cs="Times New Roman"/>
          <w:color w:val="1E1E1E"/>
          <w:sz w:val="24"/>
          <w:szCs w:val="24"/>
          <w:lang w:eastAsia="ru-RU"/>
        </w:rPr>
        <w:b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 </w:t>
      </w:r>
      <w:r w:rsidRPr="009F1423">
        <w:rPr>
          <w:rFonts w:ascii="Times New Roman" w:hAnsi="Times New Roman" w:cs="Times New Roman"/>
          <w:color w:val="1E1E1E"/>
          <w:sz w:val="24"/>
          <w:szCs w:val="24"/>
          <w:lang w:eastAsia="ru-RU"/>
        </w:rPr>
        <w:b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настоящего Федерального закона и другими федеральными законами; </w:t>
      </w:r>
      <w:r w:rsidRPr="009F1423">
        <w:rPr>
          <w:rFonts w:ascii="Times New Roman" w:hAnsi="Times New Roman" w:cs="Times New Roman"/>
          <w:color w:val="1E1E1E"/>
          <w:sz w:val="24"/>
          <w:szCs w:val="24"/>
          <w:lang w:eastAsia="ru-RU"/>
        </w:rPr>
        <w:br/>
        <w:t>13) консультирование муниципальных служащих по правовым и иным вопросам муниципальной службы; </w:t>
      </w:r>
      <w:r w:rsidRPr="009F1423">
        <w:rPr>
          <w:rFonts w:ascii="Times New Roman" w:hAnsi="Times New Roman" w:cs="Times New Roman"/>
          <w:color w:val="1E1E1E"/>
          <w:sz w:val="24"/>
          <w:szCs w:val="24"/>
          <w:lang w:eastAsia="ru-RU"/>
        </w:rPr>
        <w:br/>
        <w:t>14) решение иных вопросов кадровой работы, определяемых трудовым законодательством и законом субъекта Российской Федерации. </w:t>
      </w:r>
      <w:r w:rsidRPr="009F1423">
        <w:rPr>
          <w:rFonts w:ascii="Times New Roman" w:hAnsi="Times New Roman" w:cs="Times New Roman"/>
          <w:color w:val="1E1E1E"/>
          <w:sz w:val="24"/>
          <w:szCs w:val="24"/>
          <w:lang w:eastAsia="ru-RU"/>
        </w:rPr>
        <w:br/>
      </w:r>
      <w:r w:rsidRPr="009F1423">
        <w:rPr>
          <w:rFonts w:ascii="Times New Roman" w:hAnsi="Times New Roman" w:cs="Times New Roman"/>
          <w:color w:val="1E1E1E"/>
          <w:sz w:val="24"/>
          <w:szCs w:val="24"/>
          <w:lang w:eastAsia="ru-RU"/>
        </w:rPr>
        <w:br/>
      </w:r>
      <w:r w:rsidRPr="009F1423">
        <w:rPr>
          <w:rFonts w:ascii="Times New Roman" w:hAnsi="Times New Roman" w:cs="Times New Roman"/>
          <w:b/>
          <w:bCs/>
          <w:color w:val="1E1E1E"/>
          <w:sz w:val="24"/>
          <w:szCs w:val="24"/>
          <w:lang w:eastAsia="ru-RU"/>
        </w:rPr>
        <w:t>Статья 29. Персональные данные муниципального служащего </w:t>
      </w:r>
      <w:r w:rsidRPr="009F1423">
        <w:rPr>
          <w:rFonts w:ascii="Times New Roman" w:hAnsi="Times New Roman" w:cs="Times New Roman"/>
          <w:b/>
          <w:bCs/>
          <w:color w:val="1E1E1E"/>
          <w:sz w:val="24"/>
          <w:szCs w:val="24"/>
          <w:lang w:eastAsia="ru-RU"/>
        </w:rPr>
        <w:br/>
      </w:r>
      <w:r w:rsidRPr="009F1423">
        <w:rPr>
          <w:rFonts w:ascii="Times New Roman" w:hAnsi="Times New Roman" w:cs="Times New Roman"/>
          <w:color w:val="1E1E1E"/>
          <w:sz w:val="24"/>
          <w:szCs w:val="24"/>
          <w:lang w:eastAsia="ru-RU"/>
        </w:rPr>
        <w:b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 </w:t>
      </w:r>
      <w:r w:rsidRPr="009F1423">
        <w:rPr>
          <w:rFonts w:ascii="Times New Roman" w:hAnsi="Times New Roman" w:cs="Times New Roman"/>
          <w:color w:val="1E1E1E"/>
          <w:sz w:val="24"/>
          <w:szCs w:val="24"/>
          <w:lang w:eastAsia="ru-RU"/>
        </w:rPr>
        <w:br/>
        <w:t>2.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 </w:t>
      </w:r>
      <w:r w:rsidRPr="009F1423">
        <w:rPr>
          <w:rFonts w:ascii="Times New Roman" w:hAnsi="Times New Roman" w:cs="Times New Roman"/>
          <w:color w:val="1E1E1E"/>
          <w:sz w:val="24"/>
          <w:szCs w:val="24"/>
          <w:lang w:eastAsia="ru-RU"/>
        </w:rPr>
        <w:br/>
      </w:r>
      <w:r w:rsidRPr="009F1423">
        <w:rPr>
          <w:rFonts w:ascii="Times New Roman" w:hAnsi="Times New Roman" w:cs="Times New Roman"/>
          <w:color w:val="1E1E1E"/>
          <w:sz w:val="24"/>
          <w:szCs w:val="24"/>
          <w:lang w:eastAsia="ru-RU"/>
        </w:rPr>
        <w:br/>
      </w:r>
      <w:r w:rsidRPr="009F1423">
        <w:rPr>
          <w:rFonts w:ascii="Times New Roman" w:hAnsi="Times New Roman" w:cs="Times New Roman"/>
          <w:b/>
          <w:bCs/>
          <w:color w:val="1E1E1E"/>
          <w:sz w:val="24"/>
          <w:szCs w:val="24"/>
          <w:lang w:eastAsia="ru-RU"/>
        </w:rPr>
        <w:t>Статья 30. Порядок ведения личного дела муниципального служащего </w:t>
      </w:r>
      <w:r w:rsidRPr="009F1423">
        <w:rPr>
          <w:rFonts w:ascii="Times New Roman" w:hAnsi="Times New Roman" w:cs="Times New Roman"/>
          <w:b/>
          <w:bCs/>
          <w:color w:val="1E1E1E"/>
          <w:sz w:val="24"/>
          <w:szCs w:val="24"/>
          <w:lang w:eastAsia="ru-RU"/>
        </w:rPr>
        <w:br/>
      </w:r>
      <w:r w:rsidRPr="009F1423">
        <w:rPr>
          <w:rFonts w:ascii="Times New Roman" w:hAnsi="Times New Roman" w:cs="Times New Roman"/>
          <w:color w:val="1E1E1E"/>
          <w:sz w:val="24"/>
          <w:szCs w:val="24"/>
          <w:lang w:eastAsia="ru-RU"/>
        </w:rPr>
        <w:b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 </w:t>
      </w:r>
      <w:r w:rsidRPr="009F1423">
        <w:rPr>
          <w:rFonts w:ascii="Times New Roman" w:hAnsi="Times New Roman" w:cs="Times New Roman"/>
          <w:color w:val="1E1E1E"/>
          <w:sz w:val="24"/>
          <w:szCs w:val="24"/>
          <w:lang w:eastAsia="ru-RU"/>
        </w:rPr>
        <w:b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 </w:t>
      </w:r>
      <w:r w:rsidRPr="009F1423">
        <w:rPr>
          <w:rFonts w:ascii="Times New Roman" w:hAnsi="Times New Roman" w:cs="Times New Roman"/>
          <w:color w:val="1E1E1E"/>
          <w:sz w:val="24"/>
          <w:szCs w:val="24"/>
          <w:lang w:eastAsia="ru-RU"/>
        </w:rPr>
        <w:b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 </w:t>
      </w:r>
      <w:r w:rsidRPr="009F1423">
        <w:rPr>
          <w:rFonts w:ascii="Times New Roman" w:hAnsi="Times New Roman" w:cs="Times New Roman"/>
          <w:color w:val="1E1E1E"/>
          <w:sz w:val="24"/>
          <w:szCs w:val="24"/>
          <w:lang w:eastAsia="ru-RU"/>
        </w:rPr>
        <w:b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 </w:t>
      </w:r>
      <w:r w:rsidRPr="009F1423">
        <w:rPr>
          <w:rFonts w:ascii="Times New Roman" w:hAnsi="Times New Roman" w:cs="Times New Roman"/>
          <w:color w:val="1E1E1E"/>
          <w:sz w:val="24"/>
          <w:szCs w:val="24"/>
          <w:lang w:eastAsia="ru-RU"/>
        </w:rPr>
        <w:br/>
      </w:r>
      <w:r w:rsidRPr="009F1423">
        <w:rPr>
          <w:rFonts w:ascii="Times New Roman" w:hAnsi="Times New Roman" w:cs="Times New Roman"/>
          <w:color w:val="1E1E1E"/>
          <w:sz w:val="24"/>
          <w:szCs w:val="24"/>
          <w:lang w:eastAsia="ru-RU"/>
        </w:rPr>
        <w:br/>
      </w:r>
      <w:r w:rsidRPr="009F1423">
        <w:rPr>
          <w:rFonts w:ascii="Times New Roman" w:hAnsi="Times New Roman" w:cs="Times New Roman"/>
          <w:b/>
          <w:bCs/>
          <w:color w:val="1E1E1E"/>
          <w:sz w:val="24"/>
          <w:szCs w:val="24"/>
          <w:lang w:eastAsia="ru-RU"/>
        </w:rPr>
        <w:t>Статья 31. Реестр муниципальных служащих в муниципальном образовании </w:t>
      </w:r>
      <w:r w:rsidRPr="009F1423">
        <w:rPr>
          <w:rFonts w:ascii="Times New Roman" w:hAnsi="Times New Roman" w:cs="Times New Roman"/>
          <w:b/>
          <w:bCs/>
          <w:color w:val="1E1E1E"/>
          <w:sz w:val="24"/>
          <w:szCs w:val="24"/>
          <w:lang w:eastAsia="ru-RU"/>
        </w:rPr>
        <w:br/>
      </w:r>
      <w:r w:rsidRPr="009F1423">
        <w:rPr>
          <w:rFonts w:ascii="Times New Roman" w:hAnsi="Times New Roman" w:cs="Times New Roman"/>
          <w:color w:val="1E1E1E"/>
          <w:sz w:val="24"/>
          <w:szCs w:val="24"/>
          <w:lang w:eastAsia="ru-RU"/>
        </w:rPr>
        <w:br/>
        <w:t>1. В муниципальном образовании ведется реестр муниципальных служащих. </w:t>
      </w:r>
      <w:r w:rsidRPr="009F1423">
        <w:rPr>
          <w:rFonts w:ascii="Times New Roman" w:hAnsi="Times New Roman" w:cs="Times New Roman"/>
          <w:color w:val="1E1E1E"/>
          <w:sz w:val="24"/>
          <w:szCs w:val="24"/>
          <w:lang w:eastAsia="ru-RU"/>
        </w:rPr>
        <w:br/>
        <w:t>2. Муниципальный служащий, уволенный с муниципальной службы, исключается из реестра муниципальных служащих в день увольнения. </w:t>
      </w:r>
      <w:r w:rsidRPr="009F1423">
        <w:rPr>
          <w:rFonts w:ascii="Times New Roman" w:hAnsi="Times New Roman" w:cs="Times New Roman"/>
          <w:color w:val="1E1E1E"/>
          <w:sz w:val="24"/>
          <w:szCs w:val="24"/>
          <w:lang w:eastAsia="ru-RU"/>
        </w:rPr>
        <w:b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 </w:t>
      </w:r>
      <w:r w:rsidRPr="009F1423">
        <w:rPr>
          <w:rFonts w:ascii="Times New Roman" w:hAnsi="Times New Roman" w:cs="Times New Roman"/>
          <w:color w:val="1E1E1E"/>
          <w:sz w:val="24"/>
          <w:szCs w:val="24"/>
          <w:lang w:eastAsia="ru-RU"/>
        </w:rPr>
        <w:br/>
        <w:t>4. Порядок ведения реестра муниципальных служащих утверждается муниципальным правовым актом. </w:t>
      </w:r>
      <w:r w:rsidRPr="009F1423">
        <w:rPr>
          <w:rFonts w:ascii="Times New Roman" w:hAnsi="Times New Roman" w:cs="Times New Roman"/>
          <w:color w:val="1E1E1E"/>
          <w:sz w:val="24"/>
          <w:szCs w:val="24"/>
          <w:lang w:eastAsia="ru-RU"/>
        </w:rPr>
        <w:br/>
      </w:r>
      <w:r w:rsidRPr="009F1423">
        <w:rPr>
          <w:rFonts w:ascii="Times New Roman" w:hAnsi="Times New Roman" w:cs="Times New Roman"/>
          <w:color w:val="1E1E1E"/>
          <w:sz w:val="24"/>
          <w:szCs w:val="24"/>
          <w:lang w:eastAsia="ru-RU"/>
        </w:rPr>
        <w:br/>
      </w:r>
      <w:r w:rsidRPr="009F1423">
        <w:rPr>
          <w:rFonts w:ascii="Times New Roman" w:hAnsi="Times New Roman" w:cs="Times New Roman"/>
          <w:b/>
          <w:bCs/>
          <w:color w:val="1E1E1E"/>
          <w:sz w:val="24"/>
          <w:szCs w:val="24"/>
          <w:lang w:eastAsia="ru-RU"/>
        </w:rPr>
        <w:t>Статья 32. Приоритетные направления формирования кадрового состава муниципальной службы </w:t>
      </w:r>
      <w:r w:rsidRPr="009F1423">
        <w:rPr>
          <w:rFonts w:ascii="Times New Roman" w:hAnsi="Times New Roman" w:cs="Times New Roman"/>
          <w:b/>
          <w:bCs/>
          <w:color w:val="1E1E1E"/>
          <w:sz w:val="24"/>
          <w:szCs w:val="24"/>
          <w:lang w:eastAsia="ru-RU"/>
        </w:rPr>
        <w:br/>
      </w:r>
      <w:r w:rsidRPr="009F1423">
        <w:rPr>
          <w:rFonts w:ascii="Times New Roman" w:hAnsi="Times New Roman" w:cs="Times New Roman"/>
          <w:color w:val="1E1E1E"/>
          <w:sz w:val="24"/>
          <w:szCs w:val="24"/>
          <w:lang w:eastAsia="ru-RU"/>
        </w:rPr>
        <w:br/>
        <w:t>Приоритетными направлениями формирования кадрового состава муниципальной службы являются: </w:t>
      </w:r>
      <w:r w:rsidRPr="009F1423">
        <w:rPr>
          <w:rFonts w:ascii="Times New Roman" w:hAnsi="Times New Roman" w:cs="Times New Roman"/>
          <w:color w:val="1E1E1E"/>
          <w:sz w:val="24"/>
          <w:szCs w:val="24"/>
          <w:lang w:eastAsia="ru-RU"/>
        </w:rPr>
        <w:br/>
        <w:t>1) назначение на должности муниципальной службы высококвалифицированных специалистов с учетом их профессиональных качеств и компетентности; </w:t>
      </w:r>
      <w:r w:rsidRPr="009F1423">
        <w:rPr>
          <w:rFonts w:ascii="Times New Roman" w:hAnsi="Times New Roman" w:cs="Times New Roman"/>
          <w:color w:val="1E1E1E"/>
          <w:sz w:val="24"/>
          <w:szCs w:val="24"/>
          <w:lang w:eastAsia="ru-RU"/>
        </w:rPr>
        <w:br/>
        <w:t>2) содействие продвижению по службе муниципальных служащих; </w:t>
      </w:r>
      <w:r w:rsidRPr="009F1423">
        <w:rPr>
          <w:rFonts w:ascii="Times New Roman" w:hAnsi="Times New Roman" w:cs="Times New Roman"/>
          <w:color w:val="1E1E1E"/>
          <w:sz w:val="24"/>
          <w:szCs w:val="24"/>
          <w:lang w:eastAsia="ru-RU"/>
        </w:rPr>
        <w:br/>
        <w:t>3) повышение квалификации муниципальных служащих; </w:t>
      </w:r>
      <w:r w:rsidRPr="009F1423">
        <w:rPr>
          <w:rFonts w:ascii="Times New Roman" w:hAnsi="Times New Roman" w:cs="Times New Roman"/>
          <w:color w:val="1E1E1E"/>
          <w:sz w:val="24"/>
          <w:szCs w:val="24"/>
          <w:lang w:eastAsia="ru-RU"/>
        </w:rPr>
        <w:br/>
        <w:t>4) создание кадрового резерва и его эффективное использование; </w:t>
      </w:r>
      <w:r w:rsidRPr="009F1423">
        <w:rPr>
          <w:rFonts w:ascii="Times New Roman" w:hAnsi="Times New Roman" w:cs="Times New Roman"/>
          <w:color w:val="1E1E1E"/>
          <w:sz w:val="24"/>
          <w:szCs w:val="24"/>
          <w:lang w:eastAsia="ru-RU"/>
        </w:rPr>
        <w:br/>
        <w:t>5) оценка результатов работы муниципальных служащих посредством проведения аттестации; </w:t>
      </w:r>
      <w:r w:rsidRPr="009F1423">
        <w:rPr>
          <w:rFonts w:ascii="Times New Roman" w:hAnsi="Times New Roman" w:cs="Times New Roman"/>
          <w:color w:val="1E1E1E"/>
          <w:sz w:val="24"/>
          <w:szCs w:val="24"/>
          <w:lang w:eastAsia="ru-RU"/>
        </w:rPr>
        <w:br/>
        <w:t>6) применение современных технологий подбора кадров при поступлении граждан на муниципальную службу и работы с кадрами при ее прохождении. </w:t>
      </w:r>
      <w:r w:rsidRPr="009F1423">
        <w:rPr>
          <w:rFonts w:ascii="Times New Roman" w:hAnsi="Times New Roman" w:cs="Times New Roman"/>
          <w:color w:val="1E1E1E"/>
          <w:sz w:val="24"/>
          <w:szCs w:val="24"/>
          <w:lang w:eastAsia="ru-RU"/>
        </w:rPr>
        <w:br/>
      </w:r>
      <w:r w:rsidRPr="009F1423">
        <w:rPr>
          <w:rFonts w:ascii="Times New Roman" w:hAnsi="Times New Roman" w:cs="Times New Roman"/>
          <w:color w:val="1E1E1E"/>
          <w:sz w:val="24"/>
          <w:szCs w:val="24"/>
          <w:lang w:eastAsia="ru-RU"/>
        </w:rPr>
        <w:br/>
      </w:r>
      <w:r w:rsidRPr="009F1423">
        <w:rPr>
          <w:rFonts w:ascii="Times New Roman" w:hAnsi="Times New Roman" w:cs="Times New Roman"/>
          <w:b/>
          <w:bCs/>
          <w:color w:val="1E1E1E"/>
          <w:sz w:val="24"/>
          <w:szCs w:val="24"/>
          <w:lang w:eastAsia="ru-RU"/>
        </w:rPr>
        <w:t>Статья 33. Кадровый резерв на муниципальной службе </w:t>
      </w:r>
      <w:r w:rsidRPr="009F1423">
        <w:rPr>
          <w:rFonts w:ascii="Times New Roman" w:hAnsi="Times New Roman" w:cs="Times New Roman"/>
          <w:b/>
          <w:bCs/>
          <w:color w:val="1E1E1E"/>
          <w:sz w:val="24"/>
          <w:szCs w:val="24"/>
          <w:lang w:eastAsia="ru-RU"/>
        </w:rPr>
        <w:br/>
      </w:r>
      <w:r w:rsidRPr="009F1423">
        <w:rPr>
          <w:rFonts w:ascii="Times New Roman" w:hAnsi="Times New Roman" w:cs="Times New Roman"/>
          <w:color w:val="1E1E1E"/>
          <w:sz w:val="24"/>
          <w:szCs w:val="24"/>
          <w:lang w:eastAsia="ru-RU"/>
        </w:rPr>
        <w:b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 </w:t>
      </w:r>
      <w:r w:rsidRPr="009F1423">
        <w:rPr>
          <w:rFonts w:ascii="Times New Roman" w:hAnsi="Times New Roman" w:cs="Times New Roman"/>
          <w:color w:val="1E1E1E"/>
          <w:sz w:val="24"/>
          <w:szCs w:val="24"/>
          <w:lang w:eastAsia="ru-RU"/>
        </w:rPr>
        <w:br/>
      </w:r>
    </w:p>
    <w:p w:rsidR="00176031" w:rsidRPr="009F1423" w:rsidRDefault="00176031" w:rsidP="008846C5">
      <w:pPr>
        <w:spacing w:after="0" w:line="255" w:lineRule="atLeast"/>
        <w:jc w:val="center"/>
        <w:rPr>
          <w:rFonts w:ascii="Times New Roman" w:hAnsi="Times New Roman" w:cs="Times New Roman"/>
          <w:color w:val="1E1E1E"/>
          <w:sz w:val="24"/>
          <w:szCs w:val="24"/>
          <w:lang w:eastAsia="ru-RU"/>
        </w:rPr>
      </w:pPr>
      <w:r w:rsidRPr="009F1423">
        <w:rPr>
          <w:rFonts w:ascii="Times New Roman" w:hAnsi="Times New Roman" w:cs="Times New Roman"/>
          <w:b/>
          <w:bCs/>
          <w:color w:val="1E1E1E"/>
          <w:sz w:val="24"/>
          <w:szCs w:val="24"/>
          <w:lang w:eastAsia="ru-RU"/>
        </w:rPr>
        <w:t>Глава 9. ФИНАНСИРОВАНИЕ И ПРОГРАММЫ РАЗВИТИЯ МУНИЦИПАЛЬНОЙ СЛУЖБЫ</w:t>
      </w:r>
    </w:p>
    <w:p w:rsidR="00176031" w:rsidRPr="009F1423" w:rsidRDefault="00176031" w:rsidP="008846C5">
      <w:pPr>
        <w:spacing w:after="0" w:line="255" w:lineRule="atLeast"/>
        <w:jc w:val="center"/>
        <w:rPr>
          <w:rFonts w:ascii="Times New Roman" w:hAnsi="Times New Roman" w:cs="Times New Roman"/>
          <w:color w:val="1E1E1E"/>
          <w:sz w:val="24"/>
          <w:szCs w:val="24"/>
          <w:lang w:eastAsia="ru-RU"/>
        </w:rPr>
      </w:pPr>
    </w:p>
    <w:p w:rsidR="00176031" w:rsidRPr="009F1423" w:rsidRDefault="00176031" w:rsidP="008846C5">
      <w:pPr>
        <w:spacing w:after="0" w:line="240" w:lineRule="auto"/>
        <w:rPr>
          <w:rFonts w:ascii="Times New Roman" w:hAnsi="Times New Roman" w:cs="Times New Roman"/>
          <w:sz w:val="24"/>
          <w:szCs w:val="24"/>
          <w:lang w:eastAsia="ru-RU"/>
        </w:rPr>
      </w:pPr>
      <w:r w:rsidRPr="009F1423">
        <w:rPr>
          <w:rFonts w:ascii="Times New Roman" w:hAnsi="Times New Roman" w:cs="Times New Roman"/>
          <w:b/>
          <w:bCs/>
          <w:color w:val="1E1E1E"/>
          <w:sz w:val="24"/>
          <w:szCs w:val="24"/>
          <w:lang w:eastAsia="ru-RU"/>
        </w:rPr>
        <w:t>Статья 34. Финансирование муниципальной службы </w:t>
      </w:r>
      <w:r w:rsidRPr="009F1423">
        <w:rPr>
          <w:rFonts w:ascii="Times New Roman" w:hAnsi="Times New Roman" w:cs="Times New Roman"/>
          <w:b/>
          <w:bCs/>
          <w:color w:val="1E1E1E"/>
          <w:sz w:val="24"/>
          <w:szCs w:val="24"/>
          <w:lang w:eastAsia="ru-RU"/>
        </w:rPr>
        <w:br/>
      </w:r>
      <w:r w:rsidRPr="009F1423">
        <w:rPr>
          <w:rFonts w:ascii="Times New Roman" w:hAnsi="Times New Roman" w:cs="Times New Roman"/>
          <w:color w:val="1E1E1E"/>
          <w:sz w:val="24"/>
          <w:szCs w:val="24"/>
          <w:lang w:eastAsia="ru-RU"/>
        </w:rPr>
        <w:br/>
        <w:t>Финансирование муниципальной службы осуществляется за счет средств местных бюджетов. </w:t>
      </w:r>
      <w:r w:rsidRPr="009F1423">
        <w:rPr>
          <w:rFonts w:ascii="Times New Roman" w:hAnsi="Times New Roman" w:cs="Times New Roman"/>
          <w:color w:val="1E1E1E"/>
          <w:sz w:val="24"/>
          <w:szCs w:val="24"/>
          <w:lang w:eastAsia="ru-RU"/>
        </w:rPr>
        <w:br/>
      </w:r>
      <w:r w:rsidRPr="009F1423">
        <w:rPr>
          <w:rFonts w:ascii="Times New Roman" w:hAnsi="Times New Roman" w:cs="Times New Roman"/>
          <w:color w:val="1E1E1E"/>
          <w:sz w:val="24"/>
          <w:szCs w:val="24"/>
          <w:lang w:eastAsia="ru-RU"/>
        </w:rPr>
        <w:br/>
      </w:r>
      <w:r w:rsidRPr="009F1423">
        <w:rPr>
          <w:rFonts w:ascii="Times New Roman" w:hAnsi="Times New Roman" w:cs="Times New Roman"/>
          <w:b/>
          <w:bCs/>
          <w:color w:val="1E1E1E"/>
          <w:sz w:val="24"/>
          <w:szCs w:val="24"/>
          <w:lang w:eastAsia="ru-RU"/>
        </w:rPr>
        <w:t>Статья 35. Программы развития муниципальной службы </w:t>
      </w:r>
      <w:r w:rsidRPr="009F1423">
        <w:rPr>
          <w:rFonts w:ascii="Times New Roman" w:hAnsi="Times New Roman" w:cs="Times New Roman"/>
          <w:b/>
          <w:bCs/>
          <w:color w:val="1E1E1E"/>
          <w:sz w:val="24"/>
          <w:szCs w:val="24"/>
          <w:lang w:eastAsia="ru-RU"/>
        </w:rPr>
        <w:br/>
      </w:r>
      <w:r w:rsidRPr="009F1423">
        <w:rPr>
          <w:rFonts w:ascii="Times New Roman" w:hAnsi="Times New Roman" w:cs="Times New Roman"/>
          <w:color w:val="1E1E1E"/>
          <w:sz w:val="24"/>
          <w:szCs w:val="24"/>
          <w:lang w:eastAsia="ru-RU"/>
        </w:rPr>
        <w:b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 </w:t>
      </w:r>
      <w:r w:rsidRPr="009F1423">
        <w:rPr>
          <w:rFonts w:ascii="Times New Roman" w:hAnsi="Times New Roman" w:cs="Times New Roman"/>
          <w:color w:val="1E1E1E"/>
          <w:sz w:val="24"/>
          <w:szCs w:val="24"/>
          <w:lang w:eastAsia="ru-RU"/>
        </w:rPr>
        <w:br/>
        <w:t>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части 1 настоящей статьи, устанавливаются нормативными правовыми актами субъектов Российской Федерации и муниципальными правовыми актами. </w:t>
      </w:r>
      <w:r w:rsidRPr="009F1423">
        <w:rPr>
          <w:rFonts w:ascii="Times New Roman" w:hAnsi="Times New Roman" w:cs="Times New Roman"/>
          <w:color w:val="1E1E1E"/>
          <w:sz w:val="24"/>
          <w:szCs w:val="24"/>
          <w:lang w:eastAsia="ru-RU"/>
        </w:rPr>
        <w:br/>
      </w:r>
    </w:p>
    <w:p w:rsidR="00176031" w:rsidRPr="009F1423" w:rsidRDefault="00176031" w:rsidP="008846C5">
      <w:pPr>
        <w:spacing w:after="0" w:line="255" w:lineRule="atLeast"/>
        <w:jc w:val="center"/>
        <w:rPr>
          <w:rFonts w:ascii="Times New Roman" w:hAnsi="Times New Roman" w:cs="Times New Roman"/>
          <w:color w:val="1E1E1E"/>
          <w:sz w:val="24"/>
          <w:szCs w:val="24"/>
          <w:lang w:eastAsia="ru-RU"/>
        </w:rPr>
      </w:pPr>
      <w:r w:rsidRPr="009F1423">
        <w:rPr>
          <w:rFonts w:ascii="Times New Roman" w:hAnsi="Times New Roman" w:cs="Times New Roman"/>
          <w:b/>
          <w:bCs/>
          <w:color w:val="1E1E1E"/>
          <w:sz w:val="24"/>
          <w:szCs w:val="24"/>
          <w:lang w:eastAsia="ru-RU"/>
        </w:rPr>
        <w:t>Глава 10. ЗАКЛЮЧИТЕЛЬНЫЕ ПОЛОЖЕНИЯ</w:t>
      </w:r>
    </w:p>
    <w:p w:rsidR="00176031" w:rsidRPr="009F1423" w:rsidRDefault="00176031" w:rsidP="008846C5">
      <w:pPr>
        <w:spacing w:after="0" w:line="255" w:lineRule="atLeast"/>
        <w:jc w:val="center"/>
        <w:rPr>
          <w:rFonts w:ascii="Times New Roman" w:hAnsi="Times New Roman" w:cs="Times New Roman"/>
          <w:color w:val="1E1E1E"/>
          <w:sz w:val="24"/>
          <w:szCs w:val="24"/>
          <w:lang w:eastAsia="ru-RU"/>
        </w:rPr>
      </w:pPr>
    </w:p>
    <w:p w:rsidR="00176031" w:rsidRPr="009F1423" w:rsidRDefault="00176031" w:rsidP="008846C5">
      <w:pPr>
        <w:rPr>
          <w:rFonts w:ascii="Times New Roman" w:hAnsi="Times New Roman" w:cs="Times New Roman"/>
          <w:sz w:val="24"/>
          <w:szCs w:val="24"/>
        </w:rPr>
      </w:pPr>
      <w:r w:rsidRPr="009F1423">
        <w:rPr>
          <w:rFonts w:ascii="Times New Roman" w:hAnsi="Times New Roman" w:cs="Times New Roman"/>
          <w:b/>
          <w:bCs/>
          <w:color w:val="1E1E1E"/>
          <w:sz w:val="24"/>
          <w:szCs w:val="24"/>
          <w:lang w:eastAsia="ru-RU"/>
        </w:rPr>
        <w:t>Статья 36. Признание утратившими силу отдельных законодательных актов (положений законодательных актов) Российской Федерации </w:t>
      </w:r>
      <w:r w:rsidRPr="009F1423">
        <w:rPr>
          <w:rFonts w:ascii="Times New Roman" w:hAnsi="Times New Roman" w:cs="Times New Roman"/>
          <w:b/>
          <w:bCs/>
          <w:color w:val="1E1E1E"/>
          <w:sz w:val="24"/>
          <w:szCs w:val="24"/>
          <w:lang w:eastAsia="ru-RU"/>
        </w:rPr>
        <w:br/>
      </w:r>
      <w:r w:rsidRPr="009F1423">
        <w:rPr>
          <w:rFonts w:ascii="Times New Roman" w:hAnsi="Times New Roman" w:cs="Times New Roman"/>
          <w:color w:val="1E1E1E"/>
          <w:sz w:val="24"/>
          <w:szCs w:val="24"/>
          <w:lang w:eastAsia="ru-RU"/>
        </w:rPr>
        <w:br/>
        <w:t>Признать утратившими силу со дня вступления в силу настоящего Федерального закона: </w:t>
      </w:r>
      <w:r w:rsidRPr="009F1423">
        <w:rPr>
          <w:rFonts w:ascii="Times New Roman" w:hAnsi="Times New Roman" w:cs="Times New Roman"/>
          <w:color w:val="1E1E1E"/>
          <w:sz w:val="24"/>
          <w:szCs w:val="24"/>
          <w:lang w:eastAsia="ru-RU"/>
        </w:rPr>
        <w:br/>
        <w:t>1) Федеральный закон от 8 января 1998 года N 8-ФЗ "Об основах муниципальной службы в Российской Федерации" (Собрание законодательства Российской Федерации, 1998, N 2, ст. 224); </w:t>
      </w:r>
      <w:r w:rsidRPr="009F1423">
        <w:rPr>
          <w:rFonts w:ascii="Times New Roman" w:hAnsi="Times New Roman" w:cs="Times New Roman"/>
          <w:color w:val="1E1E1E"/>
          <w:sz w:val="24"/>
          <w:szCs w:val="24"/>
          <w:lang w:eastAsia="ru-RU"/>
        </w:rPr>
        <w:br/>
        <w:t>2) Федеральный закон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 </w:t>
      </w:r>
      <w:r w:rsidRPr="009F1423">
        <w:rPr>
          <w:rFonts w:ascii="Times New Roman" w:hAnsi="Times New Roman" w:cs="Times New Roman"/>
          <w:color w:val="1E1E1E"/>
          <w:sz w:val="24"/>
          <w:szCs w:val="24"/>
          <w:lang w:eastAsia="ru-RU"/>
        </w:rPr>
        <w:br/>
        <w:t>3) Федеральный закон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 </w:t>
      </w:r>
      <w:r w:rsidRPr="009F1423">
        <w:rPr>
          <w:rFonts w:ascii="Times New Roman" w:hAnsi="Times New Roman" w:cs="Times New Roman"/>
          <w:color w:val="1E1E1E"/>
          <w:sz w:val="24"/>
          <w:szCs w:val="24"/>
          <w:lang w:eastAsia="ru-RU"/>
        </w:rPr>
        <w:br/>
        <w:t>4) пункт 13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 </w:t>
      </w:r>
      <w:r w:rsidRPr="009F1423">
        <w:rPr>
          <w:rFonts w:ascii="Times New Roman" w:hAnsi="Times New Roman" w:cs="Times New Roman"/>
          <w:color w:val="1E1E1E"/>
          <w:sz w:val="24"/>
          <w:szCs w:val="24"/>
          <w:lang w:eastAsia="ru-RU"/>
        </w:rPr>
        <w:br/>
      </w:r>
      <w:r w:rsidRPr="009F1423">
        <w:rPr>
          <w:rFonts w:ascii="Times New Roman" w:hAnsi="Times New Roman" w:cs="Times New Roman"/>
          <w:color w:val="1E1E1E"/>
          <w:sz w:val="24"/>
          <w:szCs w:val="24"/>
          <w:lang w:eastAsia="ru-RU"/>
        </w:rPr>
        <w:br/>
      </w:r>
      <w:r w:rsidRPr="009F1423">
        <w:rPr>
          <w:rFonts w:ascii="Times New Roman" w:hAnsi="Times New Roman" w:cs="Times New Roman"/>
          <w:b/>
          <w:bCs/>
          <w:color w:val="1E1E1E"/>
          <w:sz w:val="24"/>
          <w:szCs w:val="24"/>
          <w:lang w:eastAsia="ru-RU"/>
        </w:rPr>
        <w:t>Статья 37. Применение законов и иных нормативных правовых актов о муниципальной службе в связи с вступлением в силу настоящего Федерального закона </w:t>
      </w:r>
      <w:r w:rsidRPr="009F1423">
        <w:rPr>
          <w:rFonts w:ascii="Times New Roman" w:hAnsi="Times New Roman" w:cs="Times New Roman"/>
          <w:b/>
          <w:bCs/>
          <w:color w:val="1E1E1E"/>
          <w:sz w:val="24"/>
          <w:szCs w:val="24"/>
          <w:lang w:eastAsia="ru-RU"/>
        </w:rPr>
        <w:br/>
      </w:r>
      <w:r w:rsidRPr="009F1423">
        <w:rPr>
          <w:rFonts w:ascii="Times New Roman" w:hAnsi="Times New Roman" w:cs="Times New Roman"/>
          <w:color w:val="1E1E1E"/>
          <w:sz w:val="24"/>
          <w:szCs w:val="24"/>
          <w:lang w:eastAsia="ru-RU"/>
        </w:rPr>
        <w:b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 </w:t>
      </w:r>
      <w:r w:rsidRPr="009F1423">
        <w:rPr>
          <w:rFonts w:ascii="Times New Roman" w:hAnsi="Times New Roman" w:cs="Times New Roman"/>
          <w:color w:val="1E1E1E"/>
          <w:sz w:val="24"/>
          <w:szCs w:val="24"/>
          <w:lang w:eastAsia="ru-RU"/>
        </w:rPr>
        <w:br/>
      </w:r>
      <w:r w:rsidRPr="009F1423">
        <w:rPr>
          <w:rFonts w:ascii="Times New Roman" w:hAnsi="Times New Roman" w:cs="Times New Roman"/>
          <w:color w:val="1E1E1E"/>
          <w:sz w:val="24"/>
          <w:szCs w:val="24"/>
          <w:lang w:eastAsia="ru-RU"/>
        </w:rPr>
        <w:br/>
      </w:r>
      <w:r w:rsidRPr="009F1423">
        <w:rPr>
          <w:rFonts w:ascii="Times New Roman" w:hAnsi="Times New Roman" w:cs="Times New Roman"/>
          <w:b/>
          <w:bCs/>
          <w:color w:val="1E1E1E"/>
          <w:sz w:val="24"/>
          <w:szCs w:val="24"/>
          <w:lang w:eastAsia="ru-RU"/>
        </w:rPr>
        <w:t>Статья 38. Вступление в силу настоящего Федерального закона </w:t>
      </w:r>
      <w:r w:rsidRPr="009F1423">
        <w:rPr>
          <w:rFonts w:ascii="Times New Roman" w:hAnsi="Times New Roman" w:cs="Times New Roman"/>
          <w:b/>
          <w:bCs/>
          <w:color w:val="1E1E1E"/>
          <w:sz w:val="24"/>
          <w:szCs w:val="24"/>
          <w:lang w:eastAsia="ru-RU"/>
        </w:rPr>
        <w:br/>
      </w:r>
      <w:r w:rsidRPr="009F1423">
        <w:rPr>
          <w:rFonts w:ascii="Times New Roman" w:hAnsi="Times New Roman" w:cs="Times New Roman"/>
          <w:color w:val="1E1E1E"/>
          <w:sz w:val="24"/>
          <w:szCs w:val="24"/>
          <w:lang w:eastAsia="ru-RU"/>
        </w:rPr>
        <w:br/>
        <w:t>Настоящий Федеральный закон вступает в силу с 1 июня 2007 года. </w:t>
      </w:r>
      <w:r w:rsidRPr="009F1423">
        <w:rPr>
          <w:rFonts w:ascii="Times New Roman" w:hAnsi="Times New Roman" w:cs="Times New Roman"/>
          <w:color w:val="1E1E1E"/>
          <w:sz w:val="24"/>
          <w:szCs w:val="24"/>
          <w:lang w:eastAsia="ru-RU"/>
        </w:rPr>
        <w:br/>
      </w:r>
      <w:r w:rsidRPr="009F1423">
        <w:rPr>
          <w:rFonts w:ascii="Times New Roman" w:hAnsi="Times New Roman" w:cs="Times New Roman"/>
          <w:color w:val="1E1E1E"/>
          <w:sz w:val="24"/>
          <w:szCs w:val="24"/>
          <w:lang w:eastAsia="ru-RU"/>
        </w:rPr>
        <w:br/>
        <w:t>Президент </w:t>
      </w:r>
      <w:r w:rsidRPr="009F1423">
        <w:rPr>
          <w:rFonts w:ascii="Times New Roman" w:hAnsi="Times New Roman" w:cs="Times New Roman"/>
          <w:color w:val="1E1E1E"/>
          <w:sz w:val="24"/>
          <w:szCs w:val="24"/>
          <w:lang w:eastAsia="ru-RU"/>
        </w:rPr>
        <w:br/>
        <w:t>Российской Федерации </w:t>
      </w:r>
      <w:r w:rsidRPr="009F1423">
        <w:rPr>
          <w:rFonts w:ascii="Times New Roman" w:hAnsi="Times New Roman" w:cs="Times New Roman"/>
          <w:color w:val="1E1E1E"/>
          <w:sz w:val="24"/>
          <w:szCs w:val="24"/>
          <w:lang w:eastAsia="ru-RU"/>
        </w:rPr>
        <w:br/>
        <w:t>В.ПУТИН </w:t>
      </w:r>
      <w:r w:rsidRPr="009F1423">
        <w:rPr>
          <w:rFonts w:ascii="Times New Roman" w:hAnsi="Times New Roman" w:cs="Times New Roman"/>
          <w:color w:val="1E1E1E"/>
          <w:sz w:val="24"/>
          <w:szCs w:val="24"/>
          <w:lang w:eastAsia="ru-RU"/>
        </w:rPr>
        <w:br/>
        <w:t>Москва, Кремль </w:t>
      </w:r>
      <w:r w:rsidRPr="009F1423">
        <w:rPr>
          <w:rFonts w:ascii="Times New Roman" w:hAnsi="Times New Roman" w:cs="Times New Roman"/>
          <w:color w:val="1E1E1E"/>
          <w:sz w:val="24"/>
          <w:szCs w:val="24"/>
          <w:lang w:eastAsia="ru-RU"/>
        </w:rPr>
        <w:br/>
        <w:t>2 марта 2007 года </w:t>
      </w:r>
      <w:r w:rsidRPr="009F1423">
        <w:rPr>
          <w:rFonts w:ascii="Times New Roman" w:hAnsi="Times New Roman" w:cs="Times New Roman"/>
          <w:color w:val="1E1E1E"/>
          <w:sz w:val="24"/>
          <w:szCs w:val="24"/>
          <w:lang w:eastAsia="ru-RU"/>
        </w:rPr>
        <w:br/>
        <w:t>№25-ФЗ</w:t>
      </w:r>
    </w:p>
    <w:sectPr w:rsidR="00176031" w:rsidRPr="009F1423" w:rsidSect="00CF5A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46C5"/>
    <w:rsid w:val="00176031"/>
    <w:rsid w:val="0074691D"/>
    <w:rsid w:val="008846C5"/>
    <w:rsid w:val="009F1423"/>
    <w:rsid w:val="00B540EE"/>
    <w:rsid w:val="00CF5A7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7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8846C5"/>
  </w:style>
</w:styles>
</file>

<file path=word/webSettings.xml><?xml version="1.0" encoding="utf-8"?>
<w:webSettings xmlns:r="http://schemas.openxmlformats.org/officeDocument/2006/relationships" xmlns:w="http://schemas.openxmlformats.org/wordprocessingml/2006/main">
  <w:divs>
    <w:div w:id="476729938">
      <w:marLeft w:val="0"/>
      <w:marRight w:val="0"/>
      <w:marTop w:val="0"/>
      <w:marBottom w:val="0"/>
      <w:divBdr>
        <w:top w:val="none" w:sz="0" w:space="0" w:color="auto"/>
        <w:left w:val="none" w:sz="0" w:space="0" w:color="auto"/>
        <w:bottom w:val="none" w:sz="0" w:space="0" w:color="auto"/>
        <w:right w:val="none" w:sz="0" w:space="0" w:color="auto"/>
      </w:divBdr>
      <w:divsChild>
        <w:div w:id="476729925">
          <w:marLeft w:val="600"/>
          <w:marRight w:val="0"/>
          <w:marTop w:val="0"/>
          <w:marBottom w:val="0"/>
          <w:divBdr>
            <w:top w:val="none" w:sz="0" w:space="0" w:color="auto"/>
            <w:left w:val="none" w:sz="0" w:space="0" w:color="auto"/>
            <w:bottom w:val="none" w:sz="0" w:space="0" w:color="auto"/>
            <w:right w:val="none" w:sz="0" w:space="0" w:color="auto"/>
          </w:divBdr>
          <w:divsChild>
            <w:div w:id="476729942">
              <w:marLeft w:val="600"/>
              <w:marRight w:val="0"/>
              <w:marTop w:val="0"/>
              <w:marBottom w:val="0"/>
              <w:divBdr>
                <w:top w:val="none" w:sz="0" w:space="0" w:color="auto"/>
                <w:left w:val="none" w:sz="0" w:space="0" w:color="auto"/>
                <w:bottom w:val="none" w:sz="0" w:space="0" w:color="auto"/>
                <w:right w:val="none" w:sz="0" w:space="0" w:color="auto"/>
              </w:divBdr>
              <w:divsChild>
                <w:div w:id="476729981">
                  <w:marLeft w:val="600"/>
                  <w:marRight w:val="0"/>
                  <w:marTop w:val="0"/>
                  <w:marBottom w:val="0"/>
                  <w:divBdr>
                    <w:top w:val="none" w:sz="0" w:space="0" w:color="auto"/>
                    <w:left w:val="none" w:sz="0" w:space="0" w:color="auto"/>
                    <w:bottom w:val="none" w:sz="0" w:space="0" w:color="auto"/>
                    <w:right w:val="none" w:sz="0" w:space="0" w:color="auto"/>
                  </w:divBdr>
                  <w:divsChild>
                    <w:div w:id="476730002">
                      <w:marLeft w:val="600"/>
                      <w:marRight w:val="0"/>
                      <w:marTop w:val="0"/>
                      <w:marBottom w:val="0"/>
                      <w:divBdr>
                        <w:top w:val="none" w:sz="0" w:space="0" w:color="auto"/>
                        <w:left w:val="none" w:sz="0" w:space="0" w:color="auto"/>
                        <w:bottom w:val="none" w:sz="0" w:space="0" w:color="auto"/>
                        <w:right w:val="none" w:sz="0" w:space="0" w:color="auto"/>
                      </w:divBdr>
                      <w:divsChild>
                        <w:div w:id="476730022">
                          <w:marLeft w:val="600"/>
                          <w:marRight w:val="0"/>
                          <w:marTop w:val="0"/>
                          <w:marBottom w:val="0"/>
                          <w:divBdr>
                            <w:top w:val="none" w:sz="0" w:space="0" w:color="auto"/>
                            <w:left w:val="none" w:sz="0" w:space="0" w:color="auto"/>
                            <w:bottom w:val="none" w:sz="0" w:space="0" w:color="auto"/>
                            <w:right w:val="none" w:sz="0" w:space="0" w:color="auto"/>
                          </w:divBdr>
                          <w:divsChild>
                            <w:div w:id="476730020">
                              <w:marLeft w:val="600"/>
                              <w:marRight w:val="0"/>
                              <w:marTop w:val="0"/>
                              <w:marBottom w:val="0"/>
                              <w:divBdr>
                                <w:top w:val="none" w:sz="0" w:space="0" w:color="auto"/>
                                <w:left w:val="none" w:sz="0" w:space="0" w:color="auto"/>
                                <w:bottom w:val="none" w:sz="0" w:space="0" w:color="auto"/>
                                <w:right w:val="none" w:sz="0" w:space="0" w:color="auto"/>
                              </w:divBdr>
                              <w:divsChild>
                                <w:div w:id="476729987">
                                  <w:marLeft w:val="600"/>
                                  <w:marRight w:val="0"/>
                                  <w:marTop w:val="0"/>
                                  <w:marBottom w:val="0"/>
                                  <w:divBdr>
                                    <w:top w:val="none" w:sz="0" w:space="0" w:color="auto"/>
                                    <w:left w:val="none" w:sz="0" w:space="0" w:color="auto"/>
                                    <w:bottom w:val="none" w:sz="0" w:space="0" w:color="auto"/>
                                    <w:right w:val="none" w:sz="0" w:space="0" w:color="auto"/>
                                  </w:divBdr>
                                  <w:divsChild>
                                    <w:div w:id="476729959">
                                      <w:marLeft w:val="600"/>
                                      <w:marRight w:val="0"/>
                                      <w:marTop w:val="0"/>
                                      <w:marBottom w:val="0"/>
                                      <w:divBdr>
                                        <w:top w:val="none" w:sz="0" w:space="0" w:color="auto"/>
                                        <w:left w:val="none" w:sz="0" w:space="0" w:color="auto"/>
                                        <w:bottom w:val="none" w:sz="0" w:space="0" w:color="auto"/>
                                        <w:right w:val="none" w:sz="0" w:space="0" w:color="auto"/>
                                      </w:divBdr>
                                      <w:divsChild>
                                        <w:div w:id="476729954">
                                          <w:marLeft w:val="600"/>
                                          <w:marRight w:val="0"/>
                                          <w:marTop w:val="0"/>
                                          <w:marBottom w:val="0"/>
                                          <w:divBdr>
                                            <w:top w:val="none" w:sz="0" w:space="0" w:color="auto"/>
                                            <w:left w:val="none" w:sz="0" w:space="0" w:color="auto"/>
                                            <w:bottom w:val="none" w:sz="0" w:space="0" w:color="auto"/>
                                            <w:right w:val="none" w:sz="0" w:space="0" w:color="auto"/>
                                          </w:divBdr>
                                          <w:divsChild>
                                            <w:div w:id="476730005">
                                              <w:marLeft w:val="600"/>
                                              <w:marRight w:val="0"/>
                                              <w:marTop w:val="0"/>
                                              <w:marBottom w:val="0"/>
                                              <w:divBdr>
                                                <w:top w:val="none" w:sz="0" w:space="0" w:color="auto"/>
                                                <w:left w:val="none" w:sz="0" w:space="0" w:color="auto"/>
                                                <w:bottom w:val="none" w:sz="0" w:space="0" w:color="auto"/>
                                                <w:right w:val="none" w:sz="0" w:space="0" w:color="auto"/>
                                              </w:divBdr>
                                              <w:divsChild>
                                                <w:div w:id="476729983">
                                                  <w:marLeft w:val="600"/>
                                                  <w:marRight w:val="0"/>
                                                  <w:marTop w:val="0"/>
                                                  <w:marBottom w:val="0"/>
                                                  <w:divBdr>
                                                    <w:top w:val="none" w:sz="0" w:space="0" w:color="auto"/>
                                                    <w:left w:val="none" w:sz="0" w:space="0" w:color="auto"/>
                                                    <w:bottom w:val="none" w:sz="0" w:space="0" w:color="auto"/>
                                                    <w:right w:val="none" w:sz="0" w:space="0" w:color="auto"/>
                                                  </w:divBdr>
                                                  <w:divsChild>
                                                    <w:div w:id="476729936">
                                                      <w:marLeft w:val="600"/>
                                                      <w:marRight w:val="0"/>
                                                      <w:marTop w:val="0"/>
                                                      <w:marBottom w:val="0"/>
                                                      <w:divBdr>
                                                        <w:top w:val="none" w:sz="0" w:space="0" w:color="auto"/>
                                                        <w:left w:val="none" w:sz="0" w:space="0" w:color="auto"/>
                                                        <w:bottom w:val="none" w:sz="0" w:space="0" w:color="auto"/>
                                                        <w:right w:val="none" w:sz="0" w:space="0" w:color="auto"/>
                                                      </w:divBdr>
                                                      <w:divsChild>
                                                        <w:div w:id="476729939">
                                                          <w:marLeft w:val="600"/>
                                                          <w:marRight w:val="0"/>
                                                          <w:marTop w:val="0"/>
                                                          <w:marBottom w:val="0"/>
                                                          <w:divBdr>
                                                            <w:top w:val="none" w:sz="0" w:space="0" w:color="auto"/>
                                                            <w:left w:val="none" w:sz="0" w:space="0" w:color="auto"/>
                                                            <w:bottom w:val="none" w:sz="0" w:space="0" w:color="auto"/>
                                                            <w:right w:val="none" w:sz="0" w:space="0" w:color="auto"/>
                                                          </w:divBdr>
                                                          <w:divsChild>
                                                            <w:div w:id="476729927">
                                                              <w:marLeft w:val="600"/>
                                                              <w:marRight w:val="0"/>
                                                              <w:marTop w:val="0"/>
                                                              <w:marBottom w:val="0"/>
                                                              <w:divBdr>
                                                                <w:top w:val="none" w:sz="0" w:space="0" w:color="auto"/>
                                                                <w:left w:val="none" w:sz="0" w:space="0" w:color="auto"/>
                                                                <w:bottom w:val="none" w:sz="0" w:space="0" w:color="auto"/>
                                                                <w:right w:val="none" w:sz="0" w:space="0" w:color="auto"/>
                                                              </w:divBdr>
                                                              <w:divsChild>
                                                                <w:div w:id="476729941">
                                                                  <w:marLeft w:val="600"/>
                                                                  <w:marRight w:val="0"/>
                                                                  <w:marTop w:val="0"/>
                                                                  <w:marBottom w:val="0"/>
                                                                  <w:divBdr>
                                                                    <w:top w:val="none" w:sz="0" w:space="0" w:color="auto"/>
                                                                    <w:left w:val="none" w:sz="0" w:space="0" w:color="auto"/>
                                                                    <w:bottom w:val="none" w:sz="0" w:space="0" w:color="auto"/>
                                                                    <w:right w:val="none" w:sz="0" w:space="0" w:color="auto"/>
                                                                  </w:divBdr>
                                                                  <w:divsChild>
                                                                    <w:div w:id="476729978">
                                                                      <w:marLeft w:val="600"/>
                                                                      <w:marRight w:val="0"/>
                                                                      <w:marTop w:val="0"/>
                                                                      <w:marBottom w:val="0"/>
                                                                      <w:divBdr>
                                                                        <w:top w:val="none" w:sz="0" w:space="0" w:color="auto"/>
                                                                        <w:left w:val="none" w:sz="0" w:space="0" w:color="auto"/>
                                                                        <w:bottom w:val="none" w:sz="0" w:space="0" w:color="auto"/>
                                                                        <w:right w:val="none" w:sz="0" w:space="0" w:color="auto"/>
                                                                      </w:divBdr>
                                                                      <w:divsChild>
                                                                        <w:div w:id="476729923">
                                                                          <w:marLeft w:val="600"/>
                                                                          <w:marRight w:val="0"/>
                                                                          <w:marTop w:val="0"/>
                                                                          <w:marBottom w:val="0"/>
                                                                          <w:divBdr>
                                                                            <w:top w:val="none" w:sz="0" w:space="0" w:color="auto"/>
                                                                            <w:left w:val="none" w:sz="0" w:space="0" w:color="auto"/>
                                                                            <w:bottom w:val="none" w:sz="0" w:space="0" w:color="auto"/>
                                                                            <w:right w:val="none" w:sz="0" w:space="0" w:color="auto"/>
                                                                          </w:divBdr>
                                                                          <w:divsChild>
                                                                            <w:div w:id="476729944">
                                                                              <w:marLeft w:val="600"/>
                                                                              <w:marRight w:val="0"/>
                                                                              <w:marTop w:val="0"/>
                                                                              <w:marBottom w:val="0"/>
                                                                              <w:divBdr>
                                                                                <w:top w:val="none" w:sz="0" w:space="0" w:color="auto"/>
                                                                                <w:left w:val="none" w:sz="0" w:space="0" w:color="auto"/>
                                                                                <w:bottom w:val="none" w:sz="0" w:space="0" w:color="auto"/>
                                                                                <w:right w:val="none" w:sz="0" w:space="0" w:color="auto"/>
                                                                              </w:divBdr>
                                                                            </w:div>
                                                                            <w:div w:id="47672999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729931">
          <w:marLeft w:val="600"/>
          <w:marRight w:val="0"/>
          <w:marTop w:val="0"/>
          <w:marBottom w:val="0"/>
          <w:divBdr>
            <w:top w:val="none" w:sz="0" w:space="0" w:color="auto"/>
            <w:left w:val="none" w:sz="0" w:space="0" w:color="auto"/>
            <w:bottom w:val="none" w:sz="0" w:space="0" w:color="auto"/>
            <w:right w:val="none" w:sz="0" w:space="0" w:color="auto"/>
          </w:divBdr>
          <w:divsChild>
            <w:div w:id="476729969">
              <w:marLeft w:val="600"/>
              <w:marRight w:val="0"/>
              <w:marTop w:val="0"/>
              <w:marBottom w:val="0"/>
              <w:divBdr>
                <w:top w:val="none" w:sz="0" w:space="0" w:color="auto"/>
                <w:left w:val="none" w:sz="0" w:space="0" w:color="auto"/>
                <w:bottom w:val="none" w:sz="0" w:space="0" w:color="auto"/>
                <w:right w:val="none" w:sz="0" w:space="0" w:color="auto"/>
              </w:divBdr>
              <w:divsChild>
                <w:div w:id="476729963">
                  <w:marLeft w:val="600"/>
                  <w:marRight w:val="0"/>
                  <w:marTop w:val="0"/>
                  <w:marBottom w:val="0"/>
                  <w:divBdr>
                    <w:top w:val="none" w:sz="0" w:space="0" w:color="auto"/>
                    <w:left w:val="none" w:sz="0" w:space="0" w:color="auto"/>
                    <w:bottom w:val="none" w:sz="0" w:space="0" w:color="auto"/>
                    <w:right w:val="none" w:sz="0" w:space="0" w:color="auto"/>
                  </w:divBdr>
                  <w:divsChild>
                    <w:div w:id="476729934">
                      <w:marLeft w:val="600"/>
                      <w:marRight w:val="0"/>
                      <w:marTop w:val="0"/>
                      <w:marBottom w:val="0"/>
                      <w:divBdr>
                        <w:top w:val="none" w:sz="0" w:space="0" w:color="auto"/>
                        <w:left w:val="none" w:sz="0" w:space="0" w:color="auto"/>
                        <w:bottom w:val="none" w:sz="0" w:space="0" w:color="auto"/>
                        <w:right w:val="none" w:sz="0" w:space="0" w:color="auto"/>
                      </w:divBdr>
                      <w:divsChild>
                        <w:div w:id="476730024">
                          <w:marLeft w:val="600"/>
                          <w:marRight w:val="0"/>
                          <w:marTop w:val="0"/>
                          <w:marBottom w:val="0"/>
                          <w:divBdr>
                            <w:top w:val="none" w:sz="0" w:space="0" w:color="auto"/>
                            <w:left w:val="none" w:sz="0" w:space="0" w:color="auto"/>
                            <w:bottom w:val="none" w:sz="0" w:space="0" w:color="auto"/>
                            <w:right w:val="none" w:sz="0" w:space="0" w:color="auto"/>
                          </w:divBdr>
                          <w:divsChild>
                            <w:div w:id="476729988">
                              <w:marLeft w:val="600"/>
                              <w:marRight w:val="0"/>
                              <w:marTop w:val="0"/>
                              <w:marBottom w:val="0"/>
                              <w:divBdr>
                                <w:top w:val="none" w:sz="0" w:space="0" w:color="auto"/>
                                <w:left w:val="none" w:sz="0" w:space="0" w:color="auto"/>
                                <w:bottom w:val="none" w:sz="0" w:space="0" w:color="auto"/>
                                <w:right w:val="none" w:sz="0" w:space="0" w:color="auto"/>
                              </w:divBdr>
                              <w:divsChild>
                                <w:div w:id="476729932">
                                  <w:marLeft w:val="600"/>
                                  <w:marRight w:val="0"/>
                                  <w:marTop w:val="0"/>
                                  <w:marBottom w:val="0"/>
                                  <w:divBdr>
                                    <w:top w:val="none" w:sz="0" w:space="0" w:color="auto"/>
                                    <w:left w:val="none" w:sz="0" w:space="0" w:color="auto"/>
                                    <w:bottom w:val="none" w:sz="0" w:space="0" w:color="auto"/>
                                    <w:right w:val="none" w:sz="0" w:space="0" w:color="auto"/>
                                  </w:divBdr>
                                  <w:divsChild>
                                    <w:div w:id="476730004">
                                      <w:marLeft w:val="600"/>
                                      <w:marRight w:val="0"/>
                                      <w:marTop w:val="0"/>
                                      <w:marBottom w:val="0"/>
                                      <w:divBdr>
                                        <w:top w:val="none" w:sz="0" w:space="0" w:color="auto"/>
                                        <w:left w:val="none" w:sz="0" w:space="0" w:color="auto"/>
                                        <w:bottom w:val="none" w:sz="0" w:space="0" w:color="auto"/>
                                        <w:right w:val="none" w:sz="0" w:space="0" w:color="auto"/>
                                      </w:divBdr>
                                      <w:divsChild>
                                        <w:div w:id="476729948">
                                          <w:marLeft w:val="600"/>
                                          <w:marRight w:val="0"/>
                                          <w:marTop w:val="0"/>
                                          <w:marBottom w:val="0"/>
                                          <w:divBdr>
                                            <w:top w:val="none" w:sz="0" w:space="0" w:color="auto"/>
                                            <w:left w:val="none" w:sz="0" w:space="0" w:color="auto"/>
                                            <w:bottom w:val="none" w:sz="0" w:space="0" w:color="auto"/>
                                            <w:right w:val="none" w:sz="0" w:space="0" w:color="auto"/>
                                          </w:divBdr>
                                          <w:divsChild>
                                            <w:div w:id="476729937">
                                              <w:marLeft w:val="600"/>
                                              <w:marRight w:val="0"/>
                                              <w:marTop w:val="0"/>
                                              <w:marBottom w:val="0"/>
                                              <w:divBdr>
                                                <w:top w:val="none" w:sz="0" w:space="0" w:color="auto"/>
                                                <w:left w:val="none" w:sz="0" w:space="0" w:color="auto"/>
                                                <w:bottom w:val="none" w:sz="0" w:space="0" w:color="auto"/>
                                                <w:right w:val="none" w:sz="0" w:space="0" w:color="auto"/>
                                              </w:divBdr>
                                              <w:divsChild>
                                                <w:div w:id="476730025">
                                                  <w:marLeft w:val="600"/>
                                                  <w:marRight w:val="0"/>
                                                  <w:marTop w:val="0"/>
                                                  <w:marBottom w:val="0"/>
                                                  <w:divBdr>
                                                    <w:top w:val="none" w:sz="0" w:space="0" w:color="auto"/>
                                                    <w:left w:val="none" w:sz="0" w:space="0" w:color="auto"/>
                                                    <w:bottom w:val="none" w:sz="0" w:space="0" w:color="auto"/>
                                                    <w:right w:val="none" w:sz="0" w:space="0" w:color="auto"/>
                                                  </w:divBdr>
                                                  <w:divsChild>
                                                    <w:div w:id="476729929">
                                                      <w:marLeft w:val="600"/>
                                                      <w:marRight w:val="0"/>
                                                      <w:marTop w:val="0"/>
                                                      <w:marBottom w:val="0"/>
                                                      <w:divBdr>
                                                        <w:top w:val="none" w:sz="0" w:space="0" w:color="auto"/>
                                                        <w:left w:val="none" w:sz="0" w:space="0" w:color="auto"/>
                                                        <w:bottom w:val="none" w:sz="0" w:space="0" w:color="auto"/>
                                                        <w:right w:val="none" w:sz="0" w:space="0" w:color="auto"/>
                                                      </w:divBdr>
                                                      <w:divsChild>
                                                        <w:div w:id="476729958">
                                                          <w:marLeft w:val="600"/>
                                                          <w:marRight w:val="0"/>
                                                          <w:marTop w:val="0"/>
                                                          <w:marBottom w:val="0"/>
                                                          <w:divBdr>
                                                            <w:top w:val="none" w:sz="0" w:space="0" w:color="auto"/>
                                                            <w:left w:val="none" w:sz="0" w:space="0" w:color="auto"/>
                                                            <w:bottom w:val="none" w:sz="0" w:space="0" w:color="auto"/>
                                                            <w:right w:val="none" w:sz="0" w:space="0" w:color="auto"/>
                                                          </w:divBdr>
                                                          <w:divsChild>
                                                            <w:div w:id="476729968">
                                                              <w:marLeft w:val="600"/>
                                                              <w:marRight w:val="0"/>
                                                              <w:marTop w:val="0"/>
                                                              <w:marBottom w:val="0"/>
                                                              <w:divBdr>
                                                                <w:top w:val="none" w:sz="0" w:space="0" w:color="auto"/>
                                                                <w:left w:val="none" w:sz="0" w:space="0" w:color="auto"/>
                                                                <w:bottom w:val="none" w:sz="0" w:space="0" w:color="auto"/>
                                                                <w:right w:val="none" w:sz="0" w:space="0" w:color="auto"/>
                                                              </w:divBdr>
                                                              <w:divsChild>
                                                                <w:div w:id="476729956">
                                                                  <w:marLeft w:val="600"/>
                                                                  <w:marRight w:val="0"/>
                                                                  <w:marTop w:val="0"/>
                                                                  <w:marBottom w:val="0"/>
                                                                  <w:divBdr>
                                                                    <w:top w:val="none" w:sz="0" w:space="0" w:color="auto"/>
                                                                    <w:left w:val="none" w:sz="0" w:space="0" w:color="auto"/>
                                                                    <w:bottom w:val="none" w:sz="0" w:space="0" w:color="auto"/>
                                                                    <w:right w:val="none" w:sz="0" w:space="0" w:color="auto"/>
                                                                  </w:divBdr>
                                                                  <w:divsChild>
                                                                    <w:div w:id="476730021">
                                                                      <w:marLeft w:val="600"/>
                                                                      <w:marRight w:val="0"/>
                                                                      <w:marTop w:val="0"/>
                                                                      <w:marBottom w:val="0"/>
                                                                      <w:divBdr>
                                                                        <w:top w:val="none" w:sz="0" w:space="0" w:color="auto"/>
                                                                        <w:left w:val="none" w:sz="0" w:space="0" w:color="auto"/>
                                                                        <w:bottom w:val="none" w:sz="0" w:space="0" w:color="auto"/>
                                                                        <w:right w:val="none" w:sz="0" w:space="0" w:color="auto"/>
                                                                      </w:divBdr>
                                                                      <w:divsChild>
                                                                        <w:div w:id="476729940">
                                                                          <w:marLeft w:val="600"/>
                                                                          <w:marRight w:val="0"/>
                                                                          <w:marTop w:val="0"/>
                                                                          <w:marBottom w:val="0"/>
                                                                          <w:divBdr>
                                                                            <w:top w:val="none" w:sz="0" w:space="0" w:color="auto"/>
                                                                            <w:left w:val="none" w:sz="0" w:space="0" w:color="auto"/>
                                                                            <w:bottom w:val="none" w:sz="0" w:space="0" w:color="auto"/>
                                                                            <w:right w:val="none" w:sz="0" w:space="0" w:color="auto"/>
                                                                          </w:divBdr>
                                                                          <w:divsChild>
                                                                            <w:div w:id="4767300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729972">
          <w:marLeft w:val="600"/>
          <w:marRight w:val="0"/>
          <w:marTop w:val="0"/>
          <w:marBottom w:val="0"/>
          <w:divBdr>
            <w:top w:val="none" w:sz="0" w:space="0" w:color="auto"/>
            <w:left w:val="none" w:sz="0" w:space="0" w:color="auto"/>
            <w:bottom w:val="none" w:sz="0" w:space="0" w:color="auto"/>
            <w:right w:val="none" w:sz="0" w:space="0" w:color="auto"/>
          </w:divBdr>
          <w:divsChild>
            <w:div w:id="476730003">
              <w:marLeft w:val="600"/>
              <w:marRight w:val="0"/>
              <w:marTop w:val="0"/>
              <w:marBottom w:val="0"/>
              <w:divBdr>
                <w:top w:val="none" w:sz="0" w:space="0" w:color="auto"/>
                <w:left w:val="none" w:sz="0" w:space="0" w:color="auto"/>
                <w:bottom w:val="none" w:sz="0" w:space="0" w:color="auto"/>
                <w:right w:val="none" w:sz="0" w:space="0" w:color="auto"/>
              </w:divBdr>
              <w:divsChild>
                <w:div w:id="476730015">
                  <w:marLeft w:val="600"/>
                  <w:marRight w:val="0"/>
                  <w:marTop w:val="0"/>
                  <w:marBottom w:val="0"/>
                  <w:divBdr>
                    <w:top w:val="none" w:sz="0" w:space="0" w:color="auto"/>
                    <w:left w:val="none" w:sz="0" w:space="0" w:color="auto"/>
                    <w:bottom w:val="none" w:sz="0" w:space="0" w:color="auto"/>
                    <w:right w:val="none" w:sz="0" w:space="0" w:color="auto"/>
                  </w:divBdr>
                  <w:divsChild>
                    <w:div w:id="476729930">
                      <w:marLeft w:val="600"/>
                      <w:marRight w:val="0"/>
                      <w:marTop w:val="0"/>
                      <w:marBottom w:val="0"/>
                      <w:divBdr>
                        <w:top w:val="none" w:sz="0" w:space="0" w:color="auto"/>
                        <w:left w:val="none" w:sz="0" w:space="0" w:color="auto"/>
                        <w:bottom w:val="none" w:sz="0" w:space="0" w:color="auto"/>
                        <w:right w:val="none" w:sz="0" w:space="0" w:color="auto"/>
                      </w:divBdr>
                      <w:divsChild>
                        <w:div w:id="476729964">
                          <w:marLeft w:val="600"/>
                          <w:marRight w:val="0"/>
                          <w:marTop w:val="0"/>
                          <w:marBottom w:val="0"/>
                          <w:divBdr>
                            <w:top w:val="none" w:sz="0" w:space="0" w:color="auto"/>
                            <w:left w:val="none" w:sz="0" w:space="0" w:color="auto"/>
                            <w:bottom w:val="none" w:sz="0" w:space="0" w:color="auto"/>
                            <w:right w:val="none" w:sz="0" w:space="0" w:color="auto"/>
                          </w:divBdr>
                          <w:divsChild>
                            <w:div w:id="476729965">
                              <w:marLeft w:val="600"/>
                              <w:marRight w:val="0"/>
                              <w:marTop w:val="0"/>
                              <w:marBottom w:val="0"/>
                              <w:divBdr>
                                <w:top w:val="none" w:sz="0" w:space="0" w:color="auto"/>
                                <w:left w:val="none" w:sz="0" w:space="0" w:color="auto"/>
                                <w:bottom w:val="none" w:sz="0" w:space="0" w:color="auto"/>
                                <w:right w:val="none" w:sz="0" w:space="0" w:color="auto"/>
                              </w:divBdr>
                              <w:divsChild>
                                <w:div w:id="476729945">
                                  <w:marLeft w:val="600"/>
                                  <w:marRight w:val="0"/>
                                  <w:marTop w:val="0"/>
                                  <w:marBottom w:val="0"/>
                                  <w:divBdr>
                                    <w:top w:val="none" w:sz="0" w:space="0" w:color="auto"/>
                                    <w:left w:val="none" w:sz="0" w:space="0" w:color="auto"/>
                                    <w:bottom w:val="none" w:sz="0" w:space="0" w:color="auto"/>
                                    <w:right w:val="none" w:sz="0" w:space="0" w:color="auto"/>
                                  </w:divBdr>
                                  <w:divsChild>
                                    <w:div w:id="476729974">
                                      <w:marLeft w:val="600"/>
                                      <w:marRight w:val="0"/>
                                      <w:marTop w:val="0"/>
                                      <w:marBottom w:val="0"/>
                                      <w:divBdr>
                                        <w:top w:val="none" w:sz="0" w:space="0" w:color="auto"/>
                                        <w:left w:val="none" w:sz="0" w:space="0" w:color="auto"/>
                                        <w:bottom w:val="none" w:sz="0" w:space="0" w:color="auto"/>
                                        <w:right w:val="none" w:sz="0" w:space="0" w:color="auto"/>
                                      </w:divBdr>
                                      <w:divsChild>
                                        <w:div w:id="476729950">
                                          <w:marLeft w:val="600"/>
                                          <w:marRight w:val="0"/>
                                          <w:marTop w:val="0"/>
                                          <w:marBottom w:val="0"/>
                                          <w:divBdr>
                                            <w:top w:val="none" w:sz="0" w:space="0" w:color="auto"/>
                                            <w:left w:val="none" w:sz="0" w:space="0" w:color="auto"/>
                                            <w:bottom w:val="none" w:sz="0" w:space="0" w:color="auto"/>
                                            <w:right w:val="none" w:sz="0" w:space="0" w:color="auto"/>
                                          </w:divBdr>
                                          <w:divsChild>
                                            <w:div w:id="476729960">
                                              <w:marLeft w:val="600"/>
                                              <w:marRight w:val="0"/>
                                              <w:marTop w:val="0"/>
                                              <w:marBottom w:val="0"/>
                                              <w:divBdr>
                                                <w:top w:val="none" w:sz="0" w:space="0" w:color="auto"/>
                                                <w:left w:val="none" w:sz="0" w:space="0" w:color="auto"/>
                                                <w:bottom w:val="none" w:sz="0" w:space="0" w:color="auto"/>
                                                <w:right w:val="none" w:sz="0" w:space="0" w:color="auto"/>
                                              </w:divBdr>
                                              <w:divsChild>
                                                <w:div w:id="476729967">
                                                  <w:marLeft w:val="600"/>
                                                  <w:marRight w:val="0"/>
                                                  <w:marTop w:val="0"/>
                                                  <w:marBottom w:val="0"/>
                                                  <w:divBdr>
                                                    <w:top w:val="none" w:sz="0" w:space="0" w:color="auto"/>
                                                    <w:left w:val="none" w:sz="0" w:space="0" w:color="auto"/>
                                                    <w:bottom w:val="none" w:sz="0" w:space="0" w:color="auto"/>
                                                    <w:right w:val="none" w:sz="0" w:space="0" w:color="auto"/>
                                                  </w:divBdr>
                                                  <w:divsChild>
                                                    <w:div w:id="476729955">
                                                      <w:marLeft w:val="600"/>
                                                      <w:marRight w:val="0"/>
                                                      <w:marTop w:val="0"/>
                                                      <w:marBottom w:val="0"/>
                                                      <w:divBdr>
                                                        <w:top w:val="none" w:sz="0" w:space="0" w:color="auto"/>
                                                        <w:left w:val="none" w:sz="0" w:space="0" w:color="auto"/>
                                                        <w:bottom w:val="none" w:sz="0" w:space="0" w:color="auto"/>
                                                        <w:right w:val="none" w:sz="0" w:space="0" w:color="auto"/>
                                                      </w:divBdr>
                                                      <w:divsChild>
                                                        <w:div w:id="476730028">
                                                          <w:marLeft w:val="600"/>
                                                          <w:marRight w:val="0"/>
                                                          <w:marTop w:val="0"/>
                                                          <w:marBottom w:val="0"/>
                                                          <w:divBdr>
                                                            <w:top w:val="none" w:sz="0" w:space="0" w:color="auto"/>
                                                            <w:left w:val="none" w:sz="0" w:space="0" w:color="auto"/>
                                                            <w:bottom w:val="none" w:sz="0" w:space="0" w:color="auto"/>
                                                            <w:right w:val="none" w:sz="0" w:space="0" w:color="auto"/>
                                                          </w:divBdr>
                                                          <w:divsChild>
                                                            <w:div w:id="476729976">
                                                              <w:marLeft w:val="600"/>
                                                              <w:marRight w:val="0"/>
                                                              <w:marTop w:val="0"/>
                                                              <w:marBottom w:val="0"/>
                                                              <w:divBdr>
                                                                <w:top w:val="none" w:sz="0" w:space="0" w:color="auto"/>
                                                                <w:left w:val="none" w:sz="0" w:space="0" w:color="auto"/>
                                                                <w:bottom w:val="none" w:sz="0" w:space="0" w:color="auto"/>
                                                                <w:right w:val="none" w:sz="0" w:space="0" w:color="auto"/>
                                                              </w:divBdr>
                                                              <w:divsChild>
                                                                <w:div w:id="476730007">
                                                                  <w:marLeft w:val="600"/>
                                                                  <w:marRight w:val="0"/>
                                                                  <w:marTop w:val="0"/>
                                                                  <w:marBottom w:val="0"/>
                                                                  <w:divBdr>
                                                                    <w:top w:val="none" w:sz="0" w:space="0" w:color="auto"/>
                                                                    <w:left w:val="none" w:sz="0" w:space="0" w:color="auto"/>
                                                                    <w:bottom w:val="none" w:sz="0" w:space="0" w:color="auto"/>
                                                                    <w:right w:val="none" w:sz="0" w:space="0" w:color="auto"/>
                                                                  </w:divBdr>
                                                                  <w:divsChild>
                                                                    <w:div w:id="476729921">
                                                                      <w:marLeft w:val="600"/>
                                                                      <w:marRight w:val="0"/>
                                                                      <w:marTop w:val="0"/>
                                                                      <w:marBottom w:val="0"/>
                                                                      <w:divBdr>
                                                                        <w:top w:val="none" w:sz="0" w:space="0" w:color="auto"/>
                                                                        <w:left w:val="none" w:sz="0" w:space="0" w:color="auto"/>
                                                                        <w:bottom w:val="none" w:sz="0" w:space="0" w:color="auto"/>
                                                                        <w:right w:val="none" w:sz="0" w:space="0" w:color="auto"/>
                                                                      </w:divBdr>
                                                                      <w:divsChild>
                                                                        <w:div w:id="476729996">
                                                                          <w:marLeft w:val="600"/>
                                                                          <w:marRight w:val="0"/>
                                                                          <w:marTop w:val="0"/>
                                                                          <w:marBottom w:val="0"/>
                                                                          <w:divBdr>
                                                                            <w:top w:val="none" w:sz="0" w:space="0" w:color="auto"/>
                                                                            <w:left w:val="none" w:sz="0" w:space="0" w:color="auto"/>
                                                                            <w:bottom w:val="none" w:sz="0" w:space="0" w:color="auto"/>
                                                                            <w:right w:val="none" w:sz="0" w:space="0" w:color="auto"/>
                                                                          </w:divBdr>
                                                                          <w:divsChild>
                                                                            <w:div w:id="47672995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729984">
          <w:marLeft w:val="600"/>
          <w:marRight w:val="0"/>
          <w:marTop w:val="0"/>
          <w:marBottom w:val="0"/>
          <w:divBdr>
            <w:top w:val="none" w:sz="0" w:space="0" w:color="auto"/>
            <w:left w:val="none" w:sz="0" w:space="0" w:color="auto"/>
            <w:bottom w:val="none" w:sz="0" w:space="0" w:color="auto"/>
            <w:right w:val="none" w:sz="0" w:space="0" w:color="auto"/>
          </w:divBdr>
          <w:divsChild>
            <w:div w:id="476729951">
              <w:marLeft w:val="600"/>
              <w:marRight w:val="0"/>
              <w:marTop w:val="0"/>
              <w:marBottom w:val="0"/>
              <w:divBdr>
                <w:top w:val="none" w:sz="0" w:space="0" w:color="auto"/>
                <w:left w:val="none" w:sz="0" w:space="0" w:color="auto"/>
                <w:bottom w:val="none" w:sz="0" w:space="0" w:color="auto"/>
                <w:right w:val="none" w:sz="0" w:space="0" w:color="auto"/>
              </w:divBdr>
              <w:divsChild>
                <w:div w:id="476729994">
                  <w:marLeft w:val="600"/>
                  <w:marRight w:val="0"/>
                  <w:marTop w:val="0"/>
                  <w:marBottom w:val="0"/>
                  <w:divBdr>
                    <w:top w:val="none" w:sz="0" w:space="0" w:color="auto"/>
                    <w:left w:val="none" w:sz="0" w:space="0" w:color="auto"/>
                    <w:bottom w:val="none" w:sz="0" w:space="0" w:color="auto"/>
                    <w:right w:val="none" w:sz="0" w:space="0" w:color="auto"/>
                  </w:divBdr>
                  <w:divsChild>
                    <w:div w:id="476729970">
                      <w:marLeft w:val="600"/>
                      <w:marRight w:val="0"/>
                      <w:marTop w:val="0"/>
                      <w:marBottom w:val="0"/>
                      <w:divBdr>
                        <w:top w:val="none" w:sz="0" w:space="0" w:color="auto"/>
                        <w:left w:val="none" w:sz="0" w:space="0" w:color="auto"/>
                        <w:bottom w:val="none" w:sz="0" w:space="0" w:color="auto"/>
                        <w:right w:val="none" w:sz="0" w:space="0" w:color="auto"/>
                      </w:divBdr>
                      <w:divsChild>
                        <w:div w:id="476729985">
                          <w:marLeft w:val="600"/>
                          <w:marRight w:val="0"/>
                          <w:marTop w:val="0"/>
                          <w:marBottom w:val="0"/>
                          <w:divBdr>
                            <w:top w:val="none" w:sz="0" w:space="0" w:color="auto"/>
                            <w:left w:val="none" w:sz="0" w:space="0" w:color="auto"/>
                            <w:bottom w:val="none" w:sz="0" w:space="0" w:color="auto"/>
                            <w:right w:val="none" w:sz="0" w:space="0" w:color="auto"/>
                          </w:divBdr>
                          <w:divsChild>
                            <w:div w:id="476729989">
                              <w:marLeft w:val="600"/>
                              <w:marRight w:val="0"/>
                              <w:marTop w:val="0"/>
                              <w:marBottom w:val="0"/>
                              <w:divBdr>
                                <w:top w:val="none" w:sz="0" w:space="0" w:color="auto"/>
                                <w:left w:val="none" w:sz="0" w:space="0" w:color="auto"/>
                                <w:bottom w:val="none" w:sz="0" w:space="0" w:color="auto"/>
                                <w:right w:val="none" w:sz="0" w:space="0" w:color="auto"/>
                              </w:divBdr>
                              <w:divsChild>
                                <w:div w:id="476729990">
                                  <w:marLeft w:val="600"/>
                                  <w:marRight w:val="0"/>
                                  <w:marTop w:val="0"/>
                                  <w:marBottom w:val="0"/>
                                  <w:divBdr>
                                    <w:top w:val="none" w:sz="0" w:space="0" w:color="auto"/>
                                    <w:left w:val="none" w:sz="0" w:space="0" w:color="auto"/>
                                    <w:bottom w:val="none" w:sz="0" w:space="0" w:color="auto"/>
                                    <w:right w:val="none" w:sz="0" w:space="0" w:color="auto"/>
                                  </w:divBdr>
                                  <w:divsChild>
                                    <w:div w:id="476730027">
                                      <w:marLeft w:val="600"/>
                                      <w:marRight w:val="0"/>
                                      <w:marTop w:val="0"/>
                                      <w:marBottom w:val="0"/>
                                      <w:divBdr>
                                        <w:top w:val="none" w:sz="0" w:space="0" w:color="auto"/>
                                        <w:left w:val="none" w:sz="0" w:space="0" w:color="auto"/>
                                        <w:bottom w:val="none" w:sz="0" w:space="0" w:color="auto"/>
                                        <w:right w:val="none" w:sz="0" w:space="0" w:color="auto"/>
                                      </w:divBdr>
                                      <w:divsChild>
                                        <w:div w:id="476729982">
                                          <w:marLeft w:val="600"/>
                                          <w:marRight w:val="0"/>
                                          <w:marTop w:val="0"/>
                                          <w:marBottom w:val="0"/>
                                          <w:divBdr>
                                            <w:top w:val="none" w:sz="0" w:space="0" w:color="auto"/>
                                            <w:left w:val="none" w:sz="0" w:space="0" w:color="auto"/>
                                            <w:bottom w:val="none" w:sz="0" w:space="0" w:color="auto"/>
                                            <w:right w:val="none" w:sz="0" w:space="0" w:color="auto"/>
                                          </w:divBdr>
                                          <w:divsChild>
                                            <w:div w:id="476729952">
                                              <w:marLeft w:val="600"/>
                                              <w:marRight w:val="0"/>
                                              <w:marTop w:val="0"/>
                                              <w:marBottom w:val="0"/>
                                              <w:divBdr>
                                                <w:top w:val="none" w:sz="0" w:space="0" w:color="auto"/>
                                                <w:left w:val="none" w:sz="0" w:space="0" w:color="auto"/>
                                                <w:bottom w:val="none" w:sz="0" w:space="0" w:color="auto"/>
                                                <w:right w:val="none" w:sz="0" w:space="0" w:color="auto"/>
                                              </w:divBdr>
                                              <w:divsChild>
                                                <w:div w:id="476730023">
                                                  <w:marLeft w:val="600"/>
                                                  <w:marRight w:val="0"/>
                                                  <w:marTop w:val="0"/>
                                                  <w:marBottom w:val="0"/>
                                                  <w:divBdr>
                                                    <w:top w:val="none" w:sz="0" w:space="0" w:color="auto"/>
                                                    <w:left w:val="none" w:sz="0" w:space="0" w:color="auto"/>
                                                    <w:bottom w:val="none" w:sz="0" w:space="0" w:color="auto"/>
                                                    <w:right w:val="none" w:sz="0" w:space="0" w:color="auto"/>
                                                  </w:divBdr>
                                                  <w:divsChild>
                                                    <w:div w:id="476729947">
                                                      <w:marLeft w:val="600"/>
                                                      <w:marRight w:val="0"/>
                                                      <w:marTop w:val="0"/>
                                                      <w:marBottom w:val="0"/>
                                                      <w:divBdr>
                                                        <w:top w:val="none" w:sz="0" w:space="0" w:color="auto"/>
                                                        <w:left w:val="none" w:sz="0" w:space="0" w:color="auto"/>
                                                        <w:bottom w:val="none" w:sz="0" w:space="0" w:color="auto"/>
                                                        <w:right w:val="none" w:sz="0" w:space="0" w:color="auto"/>
                                                      </w:divBdr>
                                                      <w:divsChild>
                                                        <w:div w:id="476730009">
                                                          <w:marLeft w:val="600"/>
                                                          <w:marRight w:val="0"/>
                                                          <w:marTop w:val="0"/>
                                                          <w:marBottom w:val="0"/>
                                                          <w:divBdr>
                                                            <w:top w:val="none" w:sz="0" w:space="0" w:color="auto"/>
                                                            <w:left w:val="none" w:sz="0" w:space="0" w:color="auto"/>
                                                            <w:bottom w:val="none" w:sz="0" w:space="0" w:color="auto"/>
                                                            <w:right w:val="none" w:sz="0" w:space="0" w:color="auto"/>
                                                          </w:divBdr>
                                                          <w:divsChild>
                                                            <w:div w:id="476729943">
                                                              <w:marLeft w:val="600"/>
                                                              <w:marRight w:val="0"/>
                                                              <w:marTop w:val="0"/>
                                                              <w:marBottom w:val="0"/>
                                                              <w:divBdr>
                                                                <w:top w:val="none" w:sz="0" w:space="0" w:color="auto"/>
                                                                <w:left w:val="none" w:sz="0" w:space="0" w:color="auto"/>
                                                                <w:bottom w:val="none" w:sz="0" w:space="0" w:color="auto"/>
                                                                <w:right w:val="none" w:sz="0" w:space="0" w:color="auto"/>
                                                              </w:divBdr>
                                                              <w:divsChild>
                                                                <w:div w:id="476729997">
                                                                  <w:marLeft w:val="600"/>
                                                                  <w:marRight w:val="0"/>
                                                                  <w:marTop w:val="0"/>
                                                                  <w:marBottom w:val="0"/>
                                                                  <w:divBdr>
                                                                    <w:top w:val="none" w:sz="0" w:space="0" w:color="auto"/>
                                                                    <w:left w:val="none" w:sz="0" w:space="0" w:color="auto"/>
                                                                    <w:bottom w:val="none" w:sz="0" w:space="0" w:color="auto"/>
                                                                    <w:right w:val="none" w:sz="0" w:space="0" w:color="auto"/>
                                                                  </w:divBdr>
                                                                  <w:divsChild>
                                                                    <w:div w:id="476729977">
                                                                      <w:marLeft w:val="600"/>
                                                                      <w:marRight w:val="0"/>
                                                                      <w:marTop w:val="0"/>
                                                                      <w:marBottom w:val="0"/>
                                                                      <w:divBdr>
                                                                        <w:top w:val="none" w:sz="0" w:space="0" w:color="auto"/>
                                                                        <w:left w:val="none" w:sz="0" w:space="0" w:color="auto"/>
                                                                        <w:bottom w:val="none" w:sz="0" w:space="0" w:color="auto"/>
                                                                        <w:right w:val="none" w:sz="0" w:space="0" w:color="auto"/>
                                                                      </w:divBdr>
                                                                      <w:divsChild>
                                                                        <w:div w:id="476730010">
                                                                          <w:marLeft w:val="600"/>
                                                                          <w:marRight w:val="0"/>
                                                                          <w:marTop w:val="0"/>
                                                                          <w:marBottom w:val="0"/>
                                                                          <w:divBdr>
                                                                            <w:top w:val="none" w:sz="0" w:space="0" w:color="auto"/>
                                                                            <w:left w:val="none" w:sz="0" w:space="0" w:color="auto"/>
                                                                            <w:bottom w:val="none" w:sz="0" w:space="0" w:color="auto"/>
                                                                            <w:right w:val="none" w:sz="0" w:space="0" w:color="auto"/>
                                                                          </w:divBdr>
                                                                          <w:divsChild>
                                                                            <w:div w:id="47672992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729999">
          <w:marLeft w:val="600"/>
          <w:marRight w:val="0"/>
          <w:marTop w:val="0"/>
          <w:marBottom w:val="0"/>
          <w:divBdr>
            <w:top w:val="none" w:sz="0" w:space="0" w:color="auto"/>
            <w:left w:val="none" w:sz="0" w:space="0" w:color="auto"/>
            <w:bottom w:val="none" w:sz="0" w:space="0" w:color="auto"/>
            <w:right w:val="none" w:sz="0" w:space="0" w:color="auto"/>
          </w:divBdr>
          <w:divsChild>
            <w:div w:id="476729935">
              <w:marLeft w:val="600"/>
              <w:marRight w:val="0"/>
              <w:marTop w:val="0"/>
              <w:marBottom w:val="0"/>
              <w:divBdr>
                <w:top w:val="none" w:sz="0" w:space="0" w:color="auto"/>
                <w:left w:val="none" w:sz="0" w:space="0" w:color="auto"/>
                <w:bottom w:val="none" w:sz="0" w:space="0" w:color="auto"/>
                <w:right w:val="none" w:sz="0" w:space="0" w:color="auto"/>
              </w:divBdr>
              <w:divsChild>
                <w:div w:id="476730017">
                  <w:marLeft w:val="600"/>
                  <w:marRight w:val="0"/>
                  <w:marTop w:val="0"/>
                  <w:marBottom w:val="0"/>
                  <w:divBdr>
                    <w:top w:val="none" w:sz="0" w:space="0" w:color="auto"/>
                    <w:left w:val="none" w:sz="0" w:space="0" w:color="auto"/>
                    <w:bottom w:val="none" w:sz="0" w:space="0" w:color="auto"/>
                    <w:right w:val="none" w:sz="0" w:space="0" w:color="auto"/>
                  </w:divBdr>
                  <w:divsChild>
                    <w:div w:id="476729995">
                      <w:marLeft w:val="600"/>
                      <w:marRight w:val="0"/>
                      <w:marTop w:val="0"/>
                      <w:marBottom w:val="0"/>
                      <w:divBdr>
                        <w:top w:val="none" w:sz="0" w:space="0" w:color="auto"/>
                        <w:left w:val="none" w:sz="0" w:space="0" w:color="auto"/>
                        <w:bottom w:val="none" w:sz="0" w:space="0" w:color="auto"/>
                        <w:right w:val="none" w:sz="0" w:space="0" w:color="auto"/>
                      </w:divBdr>
                      <w:divsChild>
                        <w:div w:id="476729920">
                          <w:marLeft w:val="600"/>
                          <w:marRight w:val="0"/>
                          <w:marTop w:val="0"/>
                          <w:marBottom w:val="0"/>
                          <w:divBdr>
                            <w:top w:val="none" w:sz="0" w:space="0" w:color="auto"/>
                            <w:left w:val="none" w:sz="0" w:space="0" w:color="auto"/>
                            <w:bottom w:val="none" w:sz="0" w:space="0" w:color="auto"/>
                            <w:right w:val="none" w:sz="0" w:space="0" w:color="auto"/>
                          </w:divBdr>
                          <w:divsChild>
                            <w:div w:id="476730001">
                              <w:marLeft w:val="600"/>
                              <w:marRight w:val="0"/>
                              <w:marTop w:val="0"/>
                              <w:marBottom w:val="0"/>
                              <w:divBdr>
                                <w:top w:val="none" w:sz="0" w:space="0" w:color="auto"/>
                                <w:left w:val="none" w:sz="0" w:space="0" w:color="auto"/>
                                <w:bottom w:val="none" w:sz="0" w:space="0" w:color="auto"/>
                                <w:right w:val="none" w:sz="0" w:space="0" w:color="auto"/>
                              </w:divBdr>
                              <w:divsChild>
                                <w:div w:id="476730018">
                                  <w:marLeft w:val="600"/>
                                  <w:marRight w:val="0"/>
                                  <w:marTop w:val="0"/>
                                  <w:marBottom w:val="0"/>
                                  <w:divBdr>
                                    <w:top w:val="none" w:sz="0" w:space="0" w:color="auto"/>
                                    <w:left w:val="none" w:sz="0" w:space="0" w:color="auto"/>
                                    <w:bottom w:val="none" w:sz="0" w:space="0" w:color="auto"/>
                                    <w:right w:val="none" w:sz="0" w:space="0" w:color="auto"/>
                                  </w:divBdr>
                                  <w:divsChild>
                                    <w:div w:id="476730013">
                                      <w:marLeft w:val="600"/>
                                      <w:marRight w:val="0"/>
                                      <w:marTop w:val="0"/>
                                      <w:marBottom w:val="0"/>
                                      <w:divBdr>
                                        <w:top w:val="none" w:sz="0" w:space="0" w:color="auto"/>
                                        <w:left w:val="none" w:sz="0" w:space="0" w:color="auto"/>
                                        <w:bottom w:val="none" w:sz="0" w:space="0" w:color="auto"/>
                                        <w:right w:val="none" w:sz="0" w:space="0" w:color="auto"/>
                                      </w:divBdr>
                                      <w:divsChild>
                                        <w:div w:id="476729986">
                                          <w:marLeft w:val="600"/>
                                          <w:marRight w:val="0"/>
                                          <w:marTop w:val="0"/>
                                          <w:marBottom w:val="0"/>
                                          <w:divBdr>
                                            <w:top w:val="none" w:sz="0" w:space="0" w:color="auto"/>
                                            <w:left w:val="none" w:sz="0" w:space="0" w:color="auto"/>
                                            <w:bottom w:val="none" w:sz="0" w:space="0" w:color="auto"/>
                                            <w:right w:val="none" w:sz="0" w:space="0" w:color="auto"/>
                                          </w:divBdr>
                                          <w:divsChild>
                                            <w:div w:id="476729961">
                                              <w:marLeft w:val="600"/>
                                              <w:marRight w:val="0"/>
                                              <w:marTop w:val="0"/>
                                              <w:marBottom w:val="0"/>
                                              <w:divBdr>
                                                <w:top w:val="none" w:sz="0" w:space="0" w:color="auto"/>
                                                <w:left w:val="none" w:sz="0" w:space="0" w:color="auto"/>
                                                <w:bottom w:val="none" w:sz="0" w:space="0" w:color="auto"/>
                                                <w:right w:val="none" w:sz="0" w:space="0" w:color="auto"/>
                                              </w:divBdr>
                                              <w:divsChild>
                                                <w:div w:id="476729998">
                                                  <w:marLeft w:val="600"/>
                                                  <w:marRight w:val="0"/>
                                                  <w:marTop w:val="0"/>
                                                  <w:marBottom w:val="0"/>
                                                  <w:divBdr>
                                                    <w:top w:val="none" w:sz="0" w:space="0" w:color="auto"/>
                                                    <w:left w:val="none" w:sz="0" w:space="0" w:color="auto"/>
                                                    <w:bottom w:val="none" w:sz="0" w:space="0" w:color="auto"/>
                                                    <w:right w:val="none" w:sz="0" w:space="0" w:color="auto"/>
                                                  </w:divBdr>
                                                  <w:divsChild>
                                                    <w:div w:id="476729957">
                                                      <w:marLeft w:val="600"/>
                                                      <w:marRight w:val="0"/>
                                                      <w:marTop w:val="0"/>
                                                      <w:marBottom w:val="0"/>
                                                      <w:divBdr>
                                                        <w:top w:val="none" w:sz="0" w:space="0" w:color="auto"/>
                                                        <w:left w:val="none" w:sz="0" w:space="0" w:color="auto"/>
                                                        <w:bottom w:val="none" w:sz="0" w:space="0" w:color="auto"/>
                                                        <w:right w:val="none" w:sz="0" w:space="0" w:color="auto"/>
                                                      </w:divBdr>
                                                      <w:divsChild>
                                                        <w:div w:id="476730016">
                                                          <w:marLeft w:val="600"/>
                                                          <w:marRight w:val="0"/>
                                                          <w:marTop w:val="0"/>
                                                          <w:marBottom w:val="0"/>
                                                          <w:divBdr>
                                                            <w:top w:val="none" w:sz="0" w:space="0" w:color="auto"/>
                                                            <w:left w:val="none" w:sz="0" w:space="0" w:color="auto"/>
                                                            <w:bottom w:val="none" w:sz="0" w:space="0" w:color="auto"/>
                                                            <w:right w:val="none" w:sz="0" w:space="0" w:color="auto"/>
                                                          </w:divBdr>
                                                          <w:divsChild>
                                                            <w:div w:id="476729973">
                                                              <w:marLeft w:val="600"/>
                                                              <w:marRight w:val="0"/>
                                                              <w:marTop w:val="0"/>
                                                              <w:marBottom w:val="0"/>
                                                              <w:divBdr>
                                                                <w:top w:val="none" w:sz="0" w:space="0" w:color="auto"/>
                                                                <w:left w:val="none" w:sz="0" w:space="0" w:color="auto"/>
                                                                <w:bottom w:val="none" w:sz="0" w:space="0" w:color="auto"/>
                                                                <w:right w:val="none" w:sz="0" w:space="0" w:color="auto"/>
                                                              </w:divBdr>
                                                              <w:divsChild>
                                                                <w:div w:id="476729924">
                                                                  <w:marLeft w:val="600"/>
                                                                  <w:marRight w:val="0"/>
                                                                  <w:marTop w:val="0"/>
                                                                  <w:marBottom w:val="0"/>
                                                                  <w:divBdr>
                                                                    <w:top w:val="none" w:sz="0" w:space="0" w:color="auto"/>
                                                                    <w:left w:val="none" w:sz="0" w:space="0" w:color="auto"/>
                                                                    <w:bottom w:val="none" w:sz="0" w:space="0" w:color="auto"/>
                                                                    <w:right w:val="none" w:sz="0" w:space="0" w:color="auto"/>
                                                                  </w:divBdr>
                                                                  <w:divsChild>
                                                                    <w:div w:id="476730008">
                                                                      <w:marLeft w:val="600"/>
                                                                      <w:marRight w:val="0"/>
                                                                      <w:marTop w:val="0"/>
                                                                      <w:marBottom w:val="0"/>
                                                                      <w:divBdr>
                                                                        <w:top w:val="none" w:sz="0" w:space="0" w:color="auto"/>
                                                                        <w:left w:val="none" w:sz="0" w:space="0" w:color="auto"/>
                                                                        <w:bottom w:val="none" w:sz="0" w:space="0" w:color="auto"/>
                                                                        <w:right w:val="none" w:sz="0" w:space="0" w:color="auto"/>
                                                                      </w:divBdr>
                                                                      <w:divsChild>
                                                                        <w:div w:id="476730029">
                                                                          <w:marLeft w:val="600"/>
                                                                          <w:marRight w:val="0"/>
                                                                          <w:marTop w:val="0"/>
                                                                          <w:marBottom w:val="0"/>
                                                                          <w:divBdr>
                                                                            <w:top w:val="none" w:sz="0" w:space="0" w:color="auto"/>
                                                                            <w:left w:val="none" w:sz="0" w:space="0" w:color="auto"/>
                                                                            <w:bottom w:val="none" w:sz="0" w:space="0" w:color="auto"/>
                                                                            <w:right w:val="none" w:sz="0" w:space="0" w:color="auto"/>
                                                                          </w:divBdr>
                                                                          <w:divsChild>
                                                                            <w:div w:id="47672992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730019">
          <w:marLeft w:val="600"/>
          <w:marRight w:val="0"/>
          <w:marTop w:val="0"/>
          <w:marBottom w:val="0"/>
          <w:divBdr>
            <w:top w:val="none" w:sz="0" w:space="0" w:color="auto"/>
            <w:left w:val="none" w:sz="0" w:space="0" w:color="auto"/>
            <w:bottom w:val="none" w:sz="0" w:space="0" w:color="auto"/>
            <w:right w:val="none" w:sz="0" w:space="0" w:color="auto"/>
          </w:divBdr>
          <w:divsChild>
            <w:div w:id="476729928">
              <w:marLeft w:val="600"/>
              <w:marRight w:val="0"/>
              <w:marTop w:val="0"/>
              <w:marBottom w:val="0"/>
              <w:divBdr>
                <w:top w:val="none" w:sz="0" w:space="0" w:color="auto"/>
                <w:left w:val="none" w:sz="0" w:space="0" w:color="auto"/>
                <w:bottom w:val="none" w:sz="0" w:space="0" w:color="auto"/>
                <w:right w:val="none" w:sz="0" w:space="0" w:color="auto"/>
              </w:divBdr>
              <w:divsChild>
                <w:div w:id="476730011">
                  <w:marLeft w:val="600"/>
                  <w:marRight w:val="0"/>
                  <w:marTop w:val="0"/>
                  <w:marBottom w:val="0"/>
                  <w:divBdr>
                    <w:top w:val="none" w:sz="0" w:space="0" w:color="auto"/>
                    <w:left w:val="none" w:sz="0" w:space="0" w:color="auto"/>
                    <w:bottom w:val="none" w:sz="0" w:space="0" w:color="auto"/>
                    <w:right w:val="none" w:sz="0" w:space="0" w:color="auto"/>
                  </w:divBdr>
                  <w:divsChild>
                    <w:div w:id="476729980">
                      <w:marLeft w:val="600"/>
                      <w:marRight w:val="0"/>
                      <w:marTop w:val="0"/>
                      <w:marBottom w:val="0"/>
                      <w:divBdr>
                        <w:top w:val="none" w:sz="0" w:space="0" w:color="auto"/>
                        <w:left w:val="none" w:sz="0" w:space="0" w:color="auto"/>
                        <w:bottom w:val="none" w:sz="0" w:space="0" w:color="auto"/>
                        <w:right w:val="none" w:sz="0" w:space="0" w:color="auto"/>
                      </w:divBdr>
                      <w:divsChild>
                        <w:div w:id="476730006">
                          <w:marLeft w:val="600"/>
                          <w:marRight w:val="0"/>
                          <w:marTop w:val="0"/>
                          <w:marBottom w:val="0"/>
                          <w:divBdr>
                            <w:top w:val="none" w:sz="0" w:space="0" w:color="auto"/>
                            <w:left w:val="none" w:sz="0" w:space="0" w:color="auto"/>
                            <w:bottom w:val="none" w:sz="0" w:space="0" w:color="auto"/>
                            <w:right w:val="none" w:sz="0" w:space="0" w:color="auto"/>
                          </w:divBdr>
                          <w:divsChild>
                            <w:div w:id="476730000">
                              <w:marLeft w:val="600"/>
                              <w:marRight w:val="0"/>
                              <w:marTop w:val="0"/>
                              <w:marBottom w:val="0"/>
                              <w:divBdr>
                                <w:top w:val="none" w:sz="0" w:space="0" w:color="auto"/>
                                <w:left w:val="none" w:sz="0" w:space="0" w:color="auto"/>
                                <w:bottom w:val="none" w:sz="0" w:space="0" w:color="auto"/>
                                <w:right w:val="none" w:sz="0" w:space="0" w:color="auto"/>
                              </w:divBdr>
                              <w:divsChild>
                                <w:div w:id="476729946">
                                  <w:marLeft w:val="600"/>
                                  <w:marRight w:val="0"/>
                                  <w:marTop w:val="0"/>
                                  <w:marBottom w:val="0"/>
                                  <w:divBdr>
                                    <w:top w:val="none" w:sz="0" w:space="0" w:color="auto"/>
                                    <w:left w:val="none" w:sz="0" w:space="0" w:color="auto"/>
                                    <w:bottom w:val="none" w:sz="0" w:space="0" w:color="auto"/>
                                    <w:right w:val="none" w:sz="0" w:space="0" w:color="auto"/>
                                  </w:divBdr>
                                  <w:divsChild>
                                    <w:div w:id="476730026">
                                      <w:marLeft w:val="600"/>
                                      <w:marRight w:val="0"/>
                                      <w:marTop w:val="0"/>
                                      <w:marBottom w:val="0"/>
                                      <w:divBdr>
                                        <w:top w:val="none" w:sz="0" w:space="0" w:color="auto"/>
                                        <w:left w:val="none" w:sz="0" w:space="0" w:color="auto"/>
                                        <w:bottom w:val="none" w:sz="0" w:space="0" w:color="auto"/>
                                        <w:right w:val="none" w:sz="0" w:space="0" w:color="auto"/>
                                      </w:divBdr>
                                      <w:divsChild>
                                        <w:div w:id="476729962">
                                          <w:marLeft w:val="600"/>
                                          <w:marRight w:val="0"/>
                                          <w:marTop w:val="0"/>
                                          <w:marBottom w:val="0"/>
                                          <w:divBdr>
                                            <w:top w:val="none" w:sz="0" w:space="0" w:color="auto"/>
                                            <w:left w:val="none" w:sz="0" w:space="0" w:color="auto"/>
                                            <w:bottom w:val="none" w:sz="0" w:space="0" w:color="auto"/>
                                            <w:right w:val="none" w:sz="0" w:space="0" w:color="auto"/>
                                          </w:divBdr>
                                          <w:divsChild>
                                            <w:div w:id="476729993">
                                              <w:marLeft w:val="600"/>
                                              <w:marRight w:val="0"/>
                                              <w:marTop w:val="0"/>
                                              <w:marBottom w:val="0"/>
                                              <w:divBdr>
                                                <w:top w:val="none" w:sz="0" w:space="0" w:color="auto"/>
                                                <w:left w:val="none" w:sz="0" w:space="0" w:color="auto"/>
                                                <w:bottom w:val="none" w:sz="0" w:space="0" w:color="auto"/>
                                                <w:right w:val="none" w:sz="0" w:space="0" w:color="auto"/>
                                              </w:divBdr>
                                              <w:divsChild>
                                                <w:div w:id="476730012">
                                                  <w:marLeft w:val="600"/>
                                                  <w:marRight w:val="0"/>
                                                  <w:marTop w:val="0"/>
                                                  <w:marBottom w:val="0"/>
                                                  <w:divBdr>
                                                    <w:top w:val="none" w:sz="0" w:space="0" w:color="auto"/>
                                                    <w:left w:val="none" w:sz="0" w:space="0" w:color="auto"/>
                                                    <w:bottom w:val="none" w:sz="0" w:space="0" w:color="auto"/>
                                                    <w:right w:val="none" w:sz="0" w:space="0" w:color="auto"/>
                                                  </w:divBdr>
                                                  <w:divsChild>
                                                    <w:div w:id="476729975">
                                                      <w:marLeft w:val="600"/>
                                                      <w:marRight w:val="0"/>
                                                      <w:marTop w:val="0"/>
                                                      <w:marBottom w:val="0"/>
                                                      <w:divBdr>
                                                        <w:top w:val="none" w:sz="0" w:space="0" w:color="auto"/>
                                                        <w:left w:val="none" w:sz="0" w:space="0" w:color="auto"/>
                                                        <w:bottom w:val="none" w:sz="0" w:space="0" w:color="auto"/>
                                                        <w:right w:val="none" w:sz="0" w:space="0" w:color="auto"/>
                                                      </w:divBdr>
                                                      <w:divsChild>
                                                        <w:div w:id="476729966">
                                                          <w:marLeft w:val="600"/>
                                                          <w:marRight w:val="0"/>
                                                          <w:marTop w:val="0"/>
                                                          <w:marBottom w:val="0"/>
                                                          <w:divBdr>
                                                            <w:top w:val="none" w:sz="0" w:space="0" w:color="auto"/>
                                                            <w:left w:val="none" w:sz="0" w:space="0" w:color="auto"/>
                                                            <w:bottom w:val="none" w:sz="0" w:space="0" w:color="auto"/>
                                                            <w:right w:val="none" w:sz="0" w:space="0" w:color="auto"/>
                                                          </w:divBdr>
                                                          <w:divsChild>
                                                            <w:div w:id="476729971">
                                                              <w:marLeft w:val="600"/>
                                                              <w:marRight w:val="0"/>
                                                              <w:marTop w:val="0"/>
                                                              <w:marBottom w:val="0"/>
                                                              <w:divBdr>
                                                                <w:top w:val="none" w:sz="0" w:space="0" w:color="auto"/>
                                                                <w:left w:val="none" w:sz="0" w:space="0" w:color="auto"/>
                                                                <w:bottom w:val="none" w:sz="0" w:space="0" w:color="auto"/>
                                                                <w:right w:val="none" w:sz="0" w:space="0" w:color="auto"/>
                                                              </w:divBdr>
                                                              <w:divsChild>
                                                                <w:div w:id="476729933">
                                                                  <w:marLeft w:val="600"/>
                                                                  <w:marRight w:val="0"/>
                                                                  <w:marTop w:val="0"/>
                                                                  <w:marBottom w:val="0"/>
                                                                  <w:divBdr>
                                                                    <w:top w:val="none" w:sz="0" w:space="0" w:color="auto"/>
                                                                    <w:left w:val="none" w:sz="0" w:space="0" w:color="auto"/>
                                                                    <w:bottom w:val="none" w:sz="0" w:space="0" w:color="auto"/>
                                                                    <w:right w:val="none" w:sz="0" w:space="0" w:color="auto"/>
                                                                  </w:divBdr>
                                                                  <w:divsChild>
                                                                    <w:div w:id="476729979">
                                                                      <w:marLeft w:val="600"/>
                                                                      <w:marRight w:val="0"/>
                                                                      <w:marTop w:val="0"/>
                                                                      <w:marBottom w:val="0"/>
                                                                      <w:divBdr>
                                                                        <w:top w:val="none" w:sz="0" w:space="0" w:color="auto"/>
                                                                        <w:left w:val="none" w:sz="0" w:space="0" w:color="auto"/>
                                                                        <w:bottom w:val="none" w:sz="0" w:space="0" w:color="auto"/>
                                                                        <w:right w:val="none" w:sz="0" w:space="0" w:color="auto"/>
                                                                      </w:divBdr>
                                                                      <w:divsChild>
                                                                        <w:div w:id="476729949">
                                                                          <w:marLeft w:val="600"/>
                                                                          <w:marRight w:val="0"/>
                                                                          <w:marTop w:val="0"/>
                                                                          <w:marBottom w:val="0"/>
                                                                          <w:divBdr>
                                                                            <w:top w:val="none" w:sz="0" w:space="0" w:color="auto"/>
                                                                            <w:left w:val="none" w:sz="0" w:space="0" w:color="auto"/>
                                                                            <w:bottom w:val="none" w:sz="0" w:space="0" w:color="auto"/>
                                                                            <w:right w:val="none" w:sz="0" w:space="0" w:color="auto"/>
                                                                          </w:divBdr>
                                                                          <w:divsChild>
                                                                            <w:div w:id="4767299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22</Pages>
  <Words>9859</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Admin</cp:lastModifiedBy>
  <cp:revision>2</cp:revision>
  <dcterms:created xsi:type="dcterms:W3CDTF">2013-05-24T09:51:00Z</dcterms:created>
  <dcterms:modified xsi:type="dcterms:W3CDTF">2016-01-30T09:19:00Z</dcterms:modified>
</cp:coreProperties>
</file>